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1EA48">
      <w:pPr>
        <w:pStyle w:val="8"/>
        <w:jc w:val="center"/>
        <w:rPr>
          <w:rFonts w:hint="eastAsia" w:ascii="仿宋" w:hAnsi="仿宋" w:eastAsia="仿宋" w:cs="仿宋"/>
          <w:b/>
          <w:color w:val="auto"/>
          <w:sz w:val="56"/>
          <w:szCs w:val="56"/>
        </w:rPr>
      </w:pPr>
      <w:bookmarkStart w:id="22" w:name="_GoBack"/>
      <w:bookmarkEnd w:id="22"/>
    </w:p>
    <w:p w14:paraId="0EABB911">
      <w:pPr>
        <w:pStyle w:val="8"/>
        <w:jc w:val="center"/>
        <w:rPr>
          <w:rFonts w:hint="eastAsia" w:ascii="仿宋" w:hAnsi="仿宋" w:eastAsia="仿宋" w:cs="仿宋"/>
          <w:b/>
          <w:color w:val="auto"/>
          <w:sz w:val="56"/>
          <w:szCs w:val="56"/>
        </w:rPr>
      </w:pPr>
    </w:p>
    <w:p w14:paraId="6BBE1D2C">
      <w:pPr>
        <w:pStyle w:val="8"/>
        <w:jc w:val="center"/>
        <w:outlineLvl w:val="9"/>
        <w:rPr>
          <w:rFonts w:hint="eastAsia" w:ascii="仿宋" w:hAnsi="仿宋" w:eastAsia="仿宋" w:cs="仿宋"/>
          <w:b/>
          <w:color w:val="auto"/>
          <w:sz w:val="56"/>
          <w:szCs w:val="56"/>
        </w:rPr>
      </w:pPr>
      <w:r>
        <w:rPr>
          <w:rFonts w:hint="eastAsia" w:ascii="仿宋" w:hAnsi="仿宋" w:eastAsia="仿宋" w:cs="仿宋"/>
          <w:b/>
          <w:color w:val="auto"/>
          <w:sz w:val="56"/>
          <w:szCs w:val="56"/>
        </w:rPr>
        <w:t>采购需求调查响应文件</w:t>
      </w:r>
    </w:p>
    <w:p w14:paraId="632D3AA5">
      <w:pPr>
        <w:pStyle w:val="8"/>
        <w:jc w:val="center"/>
        <w:rPr>
          <w:rFonts w:hint="eastAsia" w:ascii="仿宋" w:hAnsi="仿宋" w:eastAsia="仿宋" w:cs="仿宋"/>
          <w:b/>
          <w:color w:val="auto"/>
          <w:sz w:val="52"/>
          <w:szCs w:val="52"/>
        </w:rPr>
      </w:pPr>
    </w:p>
    <w:p w14:paraId="1CA529AB">
      <w:pPr>
        <w:pStyle w:val="8"/>
        <w:jc w:val="center"/>
        <w:rPr>
          <w:rFonts w:hint="default" w:ascii="仿宋" w:hAnsi="仿宋" w:eastAsia="仿宋" w:cs="仿宋"/>
          <w:b/>
          <w:color w:val="auto"/>
          <w:sz w:val="44"/>
          <w:szCs w:val="44"/>
          <w:lang w:val="en-US"/>
        </w:rPr>
      </w:pPr>
    </w:p>
    <w:p w14:paraId="7AD16A57">
      <w:pPr>
        <w:pStyle w:val="8"/>
        <w:jc w:val="center"/>
        <w:rPr>
          <w:rFonts w:hint="eastAsia" w:ascii="仿宋" w:hAnsi="仿宋" w:eastAsia="仿宋" w:cs="仿宋"/>
          <w:b/>
          <w:color w:val="auto"/>
          <w:sz w:val="44"/>
          <w:szCs w:val="44"/>
          <w:lang w:eastAsia="zh-CN"/>
        </w:rPr>
      </w:pPr>
    </w:p>
    <w:p w14:paraId="6C560FFB">
      <w:pPr>
        <w:pStyle w:val="7"/>
        <w:spacing w:line="360" w:lineRule="auto"/>
        <w:ind w:firstLine="1124" w:firstLineChars="350"/>
        <w:rPr>
          <w:rFonts w:hint="eastAsia" w:ascii="仿宋" w:hAnsi="仿宋" w:eastAsia="仿宋" w:cs="仿宋"/>
          <w:b/>
          <w:color w:val="auto"/>
          <w:sz w:val="32"/>
          <w:szCs w:val="32"/>
        </w:rPr>
      </w:pPr>
    </w:p>
    <w:p w14:paraId="004695C2">
      <w:pPr>
        <w:pStyle w:val="8"/>
        <w:spacing w:line="360" w:lineRule="auto"/>
        <w:ind w:firstLine="1638" w:firstLineChars="512"/>
        <w:rPr>
          <w:rFonts w:hint="eastAsia" w:ascii="仿宋" w:hAnsi="仿宋" w:eastAsia="仿宋" w:cs="仿宋"/>
          <w:b w:val="0"/>
          <w:bCs/>
          <w:color w:val="auto"/>
          <w:sz w:val="32"/>
          <w:szCs w:val="32"/>
        </w:rPr>
      </w:pPr>
    </w:p>
    <w:p w14:paraId="24AE085D">
      <w:pPr>
        <w:pStyle w:val="8"/>
        <w:spacing w:line="360" w:lineRule="auto"/>
        <w:ind w:firstLine="1638" w:firstLineChars="512"/>
        <w:rPr>
          <w:rFonts w:hint="eastAsia" w:ascii="仿宋" w:hAnsi="仿宋" w:eastAsia="仿宋" w:cs="仿宋"/>
          <w:b w:val="0"/>
          <w:bCs/>
          <w:color w:val="auto"/>
          <w:sz w:val="32"/>
          <w:szCs w:val="32"/>
        </w:rPr>
      </w:pPr>
    </w:p>
    <w:p w14:paraId="7091B206">
      <w:pPr>
        <w:pStyle w:val="8"/>
        <w:spacing w:line="360" w:lineRule="auto"/>
        <w:ind w:firstLine="1638" w:firstLineChars="512"/>
        <w:rPr>
          <w:rFonts w:hint="eastAsia" w:ascii="仿宋" w:hAnsi="仿宋" w:eastAsia="仿宋" w:cs="仿宋"/>
          <w:b w:val="0"/>
          <w:bCs/>
          <w:color w:val="auto"/>
          <w:sz w:val="32"/>
          <w:szCs w:val="32"/>
        </w:rPr>
      </w:pPr>
    </w:p>
    <w:p w14:paraId="311C6875">
      <w:pPr>
        <w:pStyle w:val="8"/>
        <w:spacing w:line="360" w:lineRule="auto"/>
        <w:ind w:firstLine="1638" w:firstLineChars="512"/>
        <w:rPr>
          <w:rFonts w:hint="eastAsia" w:ascii="仿宋" w:hAnsi="仿宋" w:eastAsia="仿宋" w:cs="仿宋"/>
          <w:b w:val="0"/>
          <w:bCs/>
          <w:color w:val="auto"/>
          <w:sz w:val="32"/>
          <w:szCs w:val="32"/>
        </w:rPr>
      </w:pPr>
    </w:p>
    <w:p w14:paraId="3B8301FA">
      <w:pPr>
        <w:pStyle w:val="8"/>
        <w:spacing w:line="360" w:lineRule="auto"/>
        <w:ind w:firstLine="1638" w:firstLineChars="512"/>
        <w:rPr>
          <w:rFonts w:hint="eastAsia" w:ascii="仿宋" w:hAnsi="仿宋" w:eastAsia="仿宋" w:cs="仿宋"/>
          <w:b w:val="0"/>
          <w:bCs/>
          <w:color w:val="auto"/>
          <w:sz w:val="32"/>
          <w:szCs w:val="32"/>
        </w:rPr>
      </w:pPr>
    </w:p>
    <w:p w14:paraId="692232E9">
      <w:pPr>
        <w:pStyle w:val="8"/>
        <w:spacing w:line="360" w:lineRule="auto"/>
        <w:ind w:firstLine="1638" w:firstLineChars="512"/>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项目名称：</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lang w:val="en-US" w:eastAsia="zh-CN"/>
        </w:rPr>
        <w:t xml:space="preserve">  </w:t>
      </w:r>
    </w:p>
    <w:p w14:paraId="23F831F8">
      <w:pPr>
        <w:pStyle w:val="8"/>
        <w:spacing w:line="360" w:lineRule="auto"/>
        <w:ind w:firstLine="1638" w:firstLineChars="512"/>
        <w:rPr>
          <w:rFonts w:hint="eastAsia" w:ascii="仿宋" w:hAnsi="仿宋" w:eastAsia="仿宋" w:cs="仿宋"/>
          <w:b w:val="0"/>
          <w:bCs/>
          <w:color w:val="auto"/>
          <w:sz w:val="32"/>
          <w:szCs w:val="32"/>
          <w:u w:val="single"/>
        </w:rPr>
      </w:pPr>
      <w:r>
        <w:rPr>
          <w:rFonts w:hint="eastAsia" w:ascii="仿宋" w:hAnsi="仿宋" w:eastAsia="仿宋" w:cs="仿宋"/>
          <w:b w:val="0"/>
          <w:bCs/>
          <w:color w:val="auto"/>
          <w:sz w:val="32"/>
          <w:szCs w:val="32"/>
        </w:rPr>
        <w:t>供应商名称：</w:t>
      </w:r>
      <w:r>
        <w:rPr>
          <w:rFonts w:hint="eastAsia" w:ascii="仿宋" w:hAnsi="仿宋" w:eastAsia="仿宋" w:cs="仿宋"/>
          <w:b w:val="0"/>
          <w:bCs/>
          <w:color w:val="auto"/>
          <w:sz w:val="32"/>
          <w:szCs w:val="32"/>
          <w:u w:val="single"/>
        </w:rPr>
        <w:t xml:space="preserve">                    </w:t>
      </w:r>
    </w:p>
    <w:p w14:paraId="3B9BB413">
      <w:pPr>
        <w:autoSpaceDE w:val="0"/>
        <w:autoSpaceDN w:val="0"/>
        <w:spacing w:line="360" w:lineRule="auto"/>
        <w:ind w:firstLine="1638" w:firstLineChars="512"/>
        <w:rPr>
          <w:rFonts w:hint="eastAsia" w:ascii="仿宋" w:hAnsi="仿宋" w:eastAsia="仿宋" w:cs="仿宋"/>
          <w:b w:val="0"/>
          <w:bCs/>
          <w:color w:val="auto"/>
        </w:rPr>
      </w:pPr>
      <w:r>
        <w:rPr>
          <w:rFonts w:hint="eastAsia" w:ascii="仿宋" w:hAnsi="仿宋" w:eastAsia="仿宋" w:cs="仿宋"/>
          <w:b w:val="0"/>
          <w:bCs/>
          <w:color w:val="auto"/>
          <w:sz w:val="32"/>
          <w:szCs w:val="32"/>
        </w:rPr>
        <w:t>日      期：</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u w:val="single"/>
        </w:rPr>
        <w:t xml:space="preserve">     </w:t>
      </w:r>
      <w:r>
        <w:rPr>
          <w:rFonts w:hint="eastAsia" w:ascii="仿宋" w:hAnsi="仿宋" w:eastAsia="仿宋" w:cs="仿宋"/>
          <w:b w:val="0"/>
          <w:bCs/>
          <w:color w:val="auto"/>
          <w:sz w:val="32"/>
          <w:szCs w:val="32"/>
        </w:rPr>
        <w:t>日</w:t>
      </w:r>
    </w:p>
    <w:p w14:paraId="482A28DF">
      <w:pPr>
        <w:pStyle w:val="2"/>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sdt>
      <w:sdtPr>
        <w:rPr>
          <w:rFonts w:hint="eastAsia" w:ascii="仿宋" w:hAnsi="仿宋" w:eastAsia="仿宋" w:cs="仿宋"/>
          <w:b/>
          <w:bCs/>
          <w:color w:val="auto"/>
          <w:kern w:val="2"/>
          <w:sz w:val="28"/>
          <w:szCs w:val="28"/>
          <w:lang w:val="en-US" w:eastAsia="zh-CN" w:bidi="ar-SA"/>
        </w:rPr>
        <w:id w:val="147454252"/>
        <w15:color w:val="DBDBDB"/>
        <w:docPartObj>
          <w:docPartGallery w:val="Table of Contents"/>
          <w:docPartUnique/>
        </w:docPartObj>
      </w:sdtPr>
      <w:sdtEndPr>
        <w:rPr>
          <w:rFonts w:hint="eastAsia" w:ascii="仿宋" w:hAnsi="仿宋" w:eastAsia="仿宋" w:cs="仿宋"/>
          <w:b/>
          <w:bCs/>
          <w:color w:val="auto"/>
          <w:kern w:val="2"/>
          <w:sz w:val="16"/>
          <w:szCs w:val="16"/>
          <w:lang w:val="en-US" w:eastAsia="zh-CN" w:bidi="ar-SA"/>
        </w:rPr>
      </w:sdtEndPr>
      <w:sdtContent>
        <w:p w14:paraId="75363BDB">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目</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录</w:t>
          </w:r>
        </w:p>
        <w:p w14:paraId="682779F4">
          <w:pPr>
            <w:pStyle w:val="12"/>
            <w:tabs>
              <w:tab w:val="right" w:leader="dot" w:pos="9632"/>
            </w:tabs>
            <w:rPr>
              <w:rFonts w:hint="eastAsia" w:ascii="仿宋" w:hAnsi="仿宋" w:eastAsia="仿宋" w:cs="仿宋"/>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"1-1" \h \u </w:instrText>
          </w:r>
          <w:r>
            <w:rPr>
              <w:rFonts w:hint="eastAsia" w:ascii="仿宋" w:hAnsi="仿宋" w:eastAsia="仿宋" w:cs="仿宋"/>
              <w:color w:val="auto"/>
              <w:sz w:val="24"/>
              <w:szCs w:val="24"/>
            </w:rPr>
            <w:fldChar w:fldCharType="separate"/>
          </w: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_Toc32036 </w:instrText>
          </w:r>
          <w:r>
            <w:rPr>
              <w:rFonts w:hint="eastAsia" w:ascii="仿宋" w:hAnsi="仿宋" w:eastAsia="仿宋" w:cs="仿宋"/>
              <w:szCs w:val="24"/>
            </w:rPr>
            <w:fldChar w:fldCharType="separate"/>
          </w:r>
          <w:r>
            <w:rPr>
              <w:rFonts w:hint="eastAsia" w:ascii="仿宋" w:hAnsi="仿宋" w:eastAsia="仿宋" w:cs="仿宋"/>
              <w:szCs w:val="28"/>
              <w:lang w:val="en-US" w:eastAsia="zh-CN"/>
            </w:rPr>
            <w:t>一、响应</w:t>
          </w:r>
          <w:r>
            <w:rPr>
              <w:rFonts w:hint="eastAsia" w:ascii="仿宋" w:hAnsi="仿宋" w:eastAsia="仿宋" w:cs="仿宋"/>
              <w:szCs w:val="28"/>
            </w:rPr>
            <w:t>供应商</w:t>
          </w:r>
          <w:r>
            <w:rPr>
              <w:rFonts w:hint="eastAsia" w:ascii="仿宋" w:hAnsi="仿宋" w:eastAsia="仿宋" w:cs="仿宋"/>
              <w:bCs/>
              <w:szCs w:val="28"/>
            </w:rPr>
            <w:t>基本情况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_Toc32036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color w:val="auto"/>
              <w:szCs w:val="24"/>
            </w:rPr>
            <w:fldChar w:fldCharType="end"/>
          </w:r>
        </w:p>
        <w:p w14:paraId="5C105C75">
          <w:pPr>
            <w:pStyle w:val="12"/>
            <w:tabs>
              <w:tab w:val="right" w:leader="dot" w:pos="9632"/>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_Toc16954 </w:instrText>
          </w:r>
          <w:r>
            <w:rPr>
              <w:rFonts w:hint="eastAsia" w:ascii="仿宋" w:hAnsi="仿宋" w:eastAsia="仿宋" w:cs="仿宋"/>
              <w:szCs w:val="24"/>
            </w:rPr>
            <w:fldChar w:fldCharType="separate"/>
          </w:r>
          <w:r>
            <w:rPr>
              <w:rFonts w:hint="eastAsia" w:ascii="仿宋" w:hAnsi="仿宋" w:eastAsia="仿宋" w:cs="仿宋"/>
              <w:lang w:val="en-US" w:eastAsia="zh-CN"/>
            </w:rPr>
            <w:t>二、相关产业发展情况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_Toc16954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color w:val="auto"/>
              <w:szCs w:val="24"/>
            </w:rPr>
            <w:fldChar w:fldCharType="end"/>
          </w:r>
        </w:p>
        <w:p w14:paraId="498A49AB">
          <w:pPr>
            <w:pStyle w:val="12"/>
            <w:tabs>
              <w:tab w:val="right" w:leader="dot" w:pos="9632"/>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_Toc16502 </w:instrText>
          </w:r>
          <w:r>
            <w:rPr>
              <w:rFonts w:hint="eastAsia" w:ascii="仿宋" w:hAnsi="仿宋" w:eastAsia="仿宋" w:cs="仿宋"/>
              <w:szCs w:val="24"/>
            </w:rPr>
            <w:fldChar w:fldCharType="separate"/>
          </w:r>
          <w:r>
            <w:rPr>
              <w:rFonts w:hint="eastAsia" w:ascii="仿宋" w:hAnsi="仿宋" w:eastAsia="仿宋" w:cs="仿宋"/>
              <w:lang w:val="en-US" w:eastAsia="zh-CN"/>
            </w:rPr>
            <w:t>三、市场供给情况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_Toc16502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color w:val="auto"/>
              <w:szCs w:val="24"/>
            </w:rPr>
            <w:fldChar w:fldCharType="end"/>
          </w:r>
        </w:p>
        <w:p w14:paraId="4AC008BB">
          <w:pPr>
            <w:pStyle w:val="12"/>
            <w:tabs>
              <w:tab w:val="right" w:leader="dot" w:pos="9632"/>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_Toc13114 </w:instrText>
          </w:r>
          <w:r>
            <w:rPr>
              <w:rFonts w:hint="eastAsia" w:ascii="仿宋" w:hAnsi="仿宋" w:eastAsia="仿宋" w:cs="仿宋"/>
              <w:szCs w:val="24"/>
            </w:rPr>
            <w:fldChar w:fldCharType="separate"/>
          </w:r>
          <w:r>
            <w:rPr>
              <w:rFonts w:hint="eastAsia" w:ascii="仿宋" w:hAnsi="仿宋" w:eastAsia="仿宋" w:cs="仿宋"/>
              <w:lang w:val="en-US" w:eastAsia="zh-CN"/>
            </w:rPr>
            <w:t>四、同类采购项目历史成交信息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_Toc13114 \h </w:instrText>
          </w:r>
          <w:r>
            <w:rPr>
              <w:rFonts w:hint="eastAsia" w:ascii="仿宋" w:hAnsi="仿宋" w:eastAsia="仿宋" w:cs="仿宋"/>
            </w:rPr>
            <w:fldChar w:fldCharType="separate"/>
          </w:r>
          <w:r>
            <w:rPr>
              <w:rFonts w:hint="eastAsia" w:ascii="仿宋" w:hAnsi="仿宋" w:eastAsia="仿宋" w:cs="仿宋"/>
            </w:rPr>
            <w:t>- 4 -</w:t>
          </w:r>
          <w:r>
            <w:rPr>
              <w:rFonts w:hint="eastAsia" w:ascii="仿宋" w:hAnsi="仿宋" w:eastAsia="仿宋" w:cs="仿宋"/>
            </w:rPr>
            <w:fldChar w:fldCharType="end"/>
          </w:r>
          <w:r>
            <w:rPr>
              <w:rFonts w:hint="eastAsia" w:ascii="仿宋" w:hAnsi="仿宋" w:eastAsia="仿宋" w:cs="仿宋"/>
              <w:color w:val="auto"/>
              <w:szCs w:val="24"/>
            </w:rPr>
            <w:fldChar w:fldCharType="end"/>
          </w:r>
        </w:p>
        <w:p w14:paraId="39EAF983">
          <w:pPr>
            <w:pStyle w:val="12"/>
            <w:tabs>
              <w:tab w:val="right" w:leader="dot" w:pos="9632"/>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_Toc20657 </w:instrText>
          </w:r>
          <w:r>
            <w:rPr>
              <w:rFonts w:hint="eastAsia" w:ascii="仿宋" w:hAnsi="仿宋" w:eastAsia="仿宋" w:cs="仿宋"/>
              <w:szCs w:val="24"/>
            </w:rPr>
            <w:fldChar w:fldCharType="separate"/>
          </w:r>
          <w:r>
            <w:rPr>
              <w:rFonts w:hint="eastAsia" w:ascii="仿宋" w:hAnsi="仿宋" w:eastAsia="仿宋" w:cs="仿宋"/>
              <w:lang w:val="en-US" w:eastAsia="zh-CN"/>
            </w:rPr>
            <w:t>五、可能涉及的运行维护、升级更新、备品备件、耗材等后续采购的内容及相关报价（如有）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_Toc20657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color w:val="auto"/>
              <w:szCs w:val="24"/>
            </w:rPr>
            <w:fldChar w:fldCharType="end"/>
          </w:r>
        </w:p>
        <w:p w14:paraId="0744AE2C">
          <w:pPr>
            <w:pStyle w:val="12"/>
            <w:tabs>
              <w:tab w:val="right" w:leader="dot" w:pos="9632"/>
            </w:tabs>
            <w:rPr>
              <w:rFonts w:hint="eastAsia" w:ascii="仿宋" w:hAnsi="仿宋" w:eastAsia="仿宋" w:cs="仿宋"/>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_Toc7285 </w:instrText>
          </w:r>
          <w:r>
            <w:rPr>
              <w:rFonts w:hint="eastAsia" w:ascii="仿宋" w:hAnsi="仿宋" w:eastAsia="仿宋" w:cs="仿宋"/>
              <w:szCs w:val="24"/>
            </w:rPr>
            <w:fldChar w:fldCharType="separate"/>
          </w:r>
          <w:r>
            <w:rPr>
              <w:rFonts w:hint="eastAsia" w:ascii="仿宋" w:hAnsi="仿宋" w:eastAsia="仿宋" w:cs="仿宋"/>
              <w:lang w:val="en-US" w:eastAsia="zh-CN"/>
            </w:rPr>
            <w:t>六、其他文件（如服务承诺等）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_Toc7285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color w:val="auto"/>
              <w:szCs w:val="24"/>
            </w:rPr>
            <w:fldChar w:fldCharType="end"/>
          </w:r>
        </w:p>
        <w:p w14:paraId="767C805A">
          <w:pPr>
            <w:spacing w:line="240" w:lineRule="auto"/>
            <w:rPr>
              <w:rFonts w:hint="eastAsia" w:ascii="仿宋" w:hAnsi="仿宋" w:eastAsia="仿宋" w:cs="仿宋"/>
              <w:color w:val="auto"/>
              <w:sz w:val="16"/>
              <w:szCs w:val="16"/>
            </w:rPr>
          </w:pPr>
          <w:r>
            <w:rPr>
              <w:rFonts w:hint="eastAsia" w:ascii="仿宋" w:hAnsi="仿宋" w:eastAsia="仿宋" w:cs="仿宋"/>
              <w:color w:val="auto"/>
              <w:szCs w:val="24"/>
            </w:rPr>
            <w:fldChar w:fldCharType="end"/>
          </w:r>
        </w:p>
      </w:sdtContent>
    </w:sdt>
    <w:p w14:paraId="562F916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7AC50C98">
      <w:pPr>
        <w:numPr>
          <w:ilvl w:val="0"/>
          <w:numId w:val="0"/>
        </w:numPr>
        <w:spacing w:line="360" w:lineRule="auto"/>
        <w:ind w:left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供应商认为有必要提交的其他文件可自行增加，以上采购需求调查资料提交时必须严格按照目录的排列顺序装订成册。</w:t>
      </w:r>
    </w:p>
    <w:p w14:paraId="1DAFD70D">
      <w:pPr>
        <w:pStyle w:val="6"/>
        <w:numPr>
          <w:ilvl w:val="0"/>
          <w:numId w:val="0"/>
        </w:numPr>
        <w:spacing w:line="360" w:lineRule="auto"/>
        <w:ind w:leftChars="0"/>
        <w:outlineLvl w:val="0"/>
        <w:rPr>
          <w:rStyle w:val="24"/>
          <w:rFonts w:hint="eastAsia" w:ascii="仿宋" w:hAnsi="仿宋" w:eastAsia="仿宋" w:cs="仿宋"/>
          <w:color w:val="auto"/>
          <w:sz w:val="28"/>
          <w:szCs w:val="28"/>
          <w:lang w:val="en-US" w:eastAsia="zh-CN"/>
        </w:rPr>
        <w:sectPr>
          <w:headerReference r:id="rId3" w:type="default"/>
          <w:footerReference r:id="rId4" w:type="even"/>
          <w:pgSz w:w="11906" w:h="16838"/>
          <w:pgMar w:top="1418" w:right="1134" w:bottom="1134" w:left="1140" w:header="1134" w:footer="567" w:gutter="0"/>
          <w:cols w:space="720" w:num="1"/>
          <w:titlePg/>
          <w:docGrid w:type="lines" w:linePitch="312" w:charSpace="0"/>
        </w:sectPr>
      </w:pPr>
      <w:bookmarkStart w:id="0" w:name="_Toc31226"/>
      <w:bookmarkStart w:id="1" w:name="_Toc50737331"/>
      <w:bookmarkStart w:id="2" w:name="_Toc50736479"/>
      <w:bookmarkStart w:id="3" w:name="_Toc50736473"/>
      <w:bookmarkStart w:id="4" w:name="_Toc76354927"/>
      <w:bookmarkStart w:id="5" w:name="_Toc50691028"/>
      <w:bookmarkStart w:id="6" w:name="_Toc76354921"/>
      <w:bookmarkStart w:id="7" w:name="_Toc50737299"/>
      <w:bookmarkStart w:id="8" w:name="_Toc50691040"/>
      <w:bookmarkStart w:id="9" w:name="_Toc52165077"/>
      <w:bookmarkStart w:id="10" w:name="_Toc52165083"/>
      <w:bookmarkStart w:id="11" w:name="_Toc50737325"/>
      <w:bookmarkStart w:id="12" w:name="_Toc50737293"/>
    </w:p>
    <w:p w14:paraId="2E469DFE">
      <w:pPr>
        <w:pStyle w:val="3"/>
        <w:bidi w:val="0"/>
        <w:rPr>
          <w:rFonts w:hint="eastAsia" w:ascii="仿宋" w:hAnsi="仿宋" w:eastAsia="仿宋" w:cs="仿宋"/>
          <w:color w:val="auto"/>
          <w:lang w:val="en-US" w:eastAsia="zh-CN"/>
        </w:rPr>
      </w:pPr>
      <w:bookmarkStart w:id="13" w:name="_Toc32036"/>
      <w:r>
        <w:rPr>
          <w:rStyle w:val="24"/>
          <w:rFonts w:hint="eastAsia" w:ascii="仿宋" w:hAnsi="仿宋" w:eastAsia="仿宋" w:cs="仿宋"/>
          <w:b/>
          <w:color w:val="auto"/>
          <w:sz w:val="28"/>
          <w:szCs w:val="28"/>
          <w:lang w:val="en-US" w:eastAsia="zh-CN"/>
        </w:rPr>
        <w:t>一、响应</w:t>
      </w:r>
      <w:r>
        <w:rPr>
          <w:rStyle w:val="24"/>
          <w:rFonts w:hint="eastAsia" w:ascii="仿宋" w:hAnsi="仿宋" w:eastAsia="仿宋" w:cs="仿宋"/>
          <w:b/>
          <w:color w:val="auto"/>
          <w:sz w:val="28"/>
          <w:szCs w:val="28"/>
        </w:rPr>
        <w:t>供应商</w:t>
      </w:r>
      <w:bookmarkEnd w:id="0"/>
      <w:r>
        <w:rPr>
          <w:rFonts w:hint="eastAsia" w:ascii="仿宋" w:hAnsi="仿宋" w:eastAsia="仿宋" w:cs="仿宋"/>
          <w:b/>
          <w:bCs/>
          <w:color w:val="auto"/>
          <w:sz w:val="28"/>
          <w:szCs w:val="28"/>
        </w:rPr>
        <w:t>基本情况</w:t>
      </w:r>
      <w:bookmarkEnd w:id="13"/>
      <w:bookmarkStart w:id="14" w:name="_Toc50691029"/>
      <w:bookmarkStart w:id="15" w:name="_Toc43264516"/>
      <w:bookmarkStart w:id="16" w:name="_Toc50703722"/>
    </w:p>
    <w:tbl>
      <w:tblPr>
        <w:tblStyle w:val="1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5"/>
        <w:gridCol w:w="5391"/>
      </w:tblGrid>
      <w:tr w14:paraId="12D7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2259" w:type="pct"/>
            <w:vAlign w:val="center"/>
          </w:tcPr>
          <w:p w14:paraId="4C0DCAE5">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单位名称</w:t>
            </w:r>
          </w:p>
        </w:tc>
        <w:tc>
          <w:tcPr>
            <w:tcW w:w="2740" w:type="pct"/>
            <w:vAlign w:val="center"/>
          </w:tcPr>
          <w:p w14:paraId="256371CA">
            <w:pPr>
              <w:jc w:val="center"/>
              <w:rPr>
                <w:rFonts w:hint="eastAsia" w:ascii="仿宋" w:hAnsi="仿宋" w:eastAsia="仿宋" w:cs="仿宋"/>
                <w:sz w:val="24"/>
                <w:szCs w:val="24"/>
                <w:vertAlign w:val="baseline"/>
              </w:rPr>
            </w:pPr>
          </w:p>
        </w:tc>
      </w:tr>
      <w:tr w14:paraId="30C3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259" w:type="pct"/>
            <w:vAlign w:val="center"/>
          </w:tcPr>
          <w:p w14:paraId="06759778">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所属经济类型(如国有经济、集体经济、私营经济、个体经济)</w:t>
            </w:r>
          </w:p>
        </w:tc>
        <w:tc>
          <w:tcPr>
            <w:tcW w:w="2740" w:type="pct"/>
            <w:vAlign w:val="center"/>
          </w:tcPr>
          <w:p w14:paraId="2E59DDB5">
            <w:pPr>
              <w:jc w:val="center"/>
              <w:rPr>
                <w:rFonts w:hint="eastAsia" w:ascii="仿宋" w:hAnsi="仿宋" w:eastAsia="仿宋" w:cs="仿宋"/>
                <w:sz w:val="24"/>
                <w:szCs w:val="24"/>
                <w:vertAlign w:val="baseline"/>
              </w:rPr>
            </w:pPr>
          </w:p>
        </w:tc>
      </w:tr>
      <w:tr w14:paraId="5A1A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2259" w:type="pct"/>
            <w:vAlign w:val="center"/>
          </w:tcPr>
          <w:p w14:paraId="46C5F9F6">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注册地址</w:t>
            </w:r>
          </w:p>
        </w:tc>
        <w:tc>
          <w:tcPr>
            <w:tcW w:w="2740" w:type="pct"/>
            <w:vAlign w:val="center"/>
          </w:tcPr>
          <w:p w14:paraId="6EAF0D3D">
            <w:pPr>
              <w:jc w:val="center"/>
              <w:rPr>
                <w:rFonts w:hint="eastAsia" w:ascii="仿宋" w:hAnsi="仿宋" w:eastAsia="仿宋" w:cs="仿宋"/>
                <w:sz w:val="24"/>
                <w:szCs w:val="24"/>
                <w:vertAlign w:val="baseline"/>
              </w:rPr>
            </w:pPr>
          </w:p>
        </w:tc>
      </w:tr>
      <w:tr w14:paraId="2D7F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59" w:type="pct"/>
            <w:vAlign w:val="center"/>
          </w:tcPr>
          <w:p w14:paraId="7FAA2C80">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法定代表人(单位负责人)</w:t>
            </w:r>
          </w:p>
        </w:tc>
        <w:tc>
          <w:tcPr>
            <w:tcW w:w="2740" w:type="pct"/>
            <w:vAlign w:val="center"/>
          </w:tcPr>
          <w:p w14:paraId="69B847D5">
            <w:pPr>
              <w:jc w:val="center"/>
              <w:rPr>
                <w:rFonts w:hint="eastAsia" w:ascii="仿宋" w:hAnsi="仿宋" w:eastAsia="仿宋" w:cs="仿宋"/>
                <w:sz w:val="24"/>
                <w:szCs w:val="24"/>
                <w:vertAlign w:val="baseline"/>
              </w:rPr>
            </w:pPr>
          </w:p>
        </w:tc>
      </w:tr>
      <w:tr w14:paraId="616A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59" w:type="pct"/>
            <w:vAlign w:val="center"/>
          </w:tcPr>
          <w:p w14:paraId="0489CC47">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项目联系人姓名</w:t>
            </w:r>
          </w:p>
        </w:tc>
        <w:tc>
          <w:tcPr>
            <w:tcW w:w="2740" w:type="pct"/>
            <w:vAlign w:val="center"/>
          </w:tcPr>
          <w:p w14:paraId="75341AE0">
            <w:pPr>
              <w:jc w:val="center"/>
              <w:rPr>
                <w:rFonts w:hint="eastAsia" w:ascii="仿宋" w:hAnsi="仿宋" w:eastAsia="仿宋" w:cs="仿宋"/>
                <w:sz w:val="24"/>
                <w:szCs w:val="24"/>
                <w:vertAlign w:val="baseline"/>
              </w:rPr>
            </w:pPr>
          </w:p>
        </w:tc>
      </w:tr>
      <w:tr w14:paraId="6CA0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259" w:type="pct"/>
            <w:vAlign w:val="center"/>
          </w:tcPr>
          <w:p w14:paraId="3E69FE30">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联系电话</w:t>
            </w:r>
          </w:p>
        </w:tc>
        <w:tc>
          <w:tcPr>
            <w:tcW w:w="2740" w:type="pct"/>
            <w:vAlign w:val="center"/>
          </w:tcPr>
          <w:p w14:paraId="08FBB97D">
            <w:pPr>
              <w:jc w:val="center"/>
              <w:rPr>
                <w:rFonts w:hint="eastAsia" w:ascii="仿宋" w:hAnsi="仿宋" w:eastAsia="仿宋" w:cs="仿宋"/>
                <w:sz w:val="24"/>
                <w:szCs w:val="24"/>
                <w:vertAlign w:val="baseline"/>
              </w:rPr>
            </w:pPr>
          </w:p>
        </w:tc>
      </w:tr>
      <w:tr w14:paraId="5ABE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259" w:type="pct"/>
            <w:vAlign w:val="center"/>
          </w:tcPr>
          <w:p w14:paraId="29A8FBBB">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联系地址</w:t>
            </w:r>
          </w:p>
        </w:tc>
        <w:tc>
          <w:tcPr>
            <w:tcW w:w="2740" w:type="pct"/>
            <w:vAlign w:val="center"/>
          </w:tcPr>
          <w:p w14:paraId="5B8C5E49">
            <w:pPr>
              <w:jc w:val="center"/>
              <w:rPr>
                <w:rFonts w:hint="eastAsia" w:ascii="仿宋" w:hAnsi="仿宋" w:eastAsia="仿宋" w:cs="仿宋"/>
                <w:sz w:val="24"/>
                <w:szCs w:val="24"/>
                <w:vertAlign w:val="baseline"/>
              </w:rPr>
            </w:pPr>
          </w:p>
        </w:tc>
      </w:tr>
      <w:tr w14:paraId="4B17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259" w:type="pct"/>
            <w:vAlign w:val="center"/>
          </w:tcPr>
          <w:p w14:paraId="17AA5F16">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联系邮箱</w:t>
            </w:r>
          </w:p>
        </w:tc>
        <w:tc>
          <w:tcPr>
            <w:tcW w:w="2740" w:type="pct"/>
            <w:vAlign w:val="center"/>
          </w:tcPr>
          <w:p w14:paraId="2CBAE1AE">
            <w:pPr>
              <w:jc w:val="center"/>
              <w:rPr>
                <w:rFonts w:hint="eastAsia" w:ascii="仿宋" w:hAnsi="仿宋" w:eastAsia="仿宋" w:cs="仿宋"/>
                <w:sz w:val="24"/>
                <w:szCs w:val="24"/>
                <w:vertAlign w:val="baseline"/>
              </w:rPr>
            </w:pPr>
          </w:p>
        </w:tc>
      </w:tr>
      <w:tr w14:paraId="02BF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259" w:type="pct"/>
            <w:vAlign w:val="center"/>
          </w:tcPr>
          <w:p w14:paraId="72933E67">
            <w:pPr>
              <w:jc w:val="center"/>
              <w:rPr>
                <w:rFonts w:hint="eastAsia" w:ascii="仿宋" w:hAnsi="仿宋" w:eastAsia="仿宋" w:cs="仿宋"/>
                <w:sz w:val="24"/>
                <w:szCs w:val="24"/>
                <w:lang w:eastAsia="zh-CN"/>
              </w:rPr>
            </w:pPr>
            <w:r>
              <w:rPr>
                <w:rFonts w:hint="eastAsia" w:ascii="仿宋" w:hAnsi="仿宋" w:eastAsia="仿宋" w:cs="仿宋"/>
                <w:sz w:val="24"/>
                <w:szCs w:val="24"/>
              </w:rPr>
              <w:t>本项目所属行业为“其他未列明行业”，贵单位是否属于中小微型企业？（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sz w:val="24"/>
                <w:szCs w:val="24"/>
                <w:lang w:eastAsia="zh-CN"/>
              </w:rPr>
              <w:t>）</w:t>
            </w:r>
          </w:p>
        </w:tc>
        <w:tc>
          <w:tcPr>
            <w:tcW w:w="2740" w:type="pct"/>
            <w:vAlign w:val="center"/>
          </w:tcPr>
          <w:p w14:paraId="099EA075">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口大型企业口中型企业口小型企业口微型企业</w:t>
            </w:r>
          </w:p>
        </w:tc>
      </w:tr>
    </w:tbl>
    <w:p w14:paraId="06ADE2BC">
      <w:pPr>
        <w:numPr>
          <w:ilvl w:val="0"/>
          <w:numId w:val="1"/>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237A6F23">
      <w:pPr>
        <w:pStyle w:val="3"/>
        <w:bidi w:val="0"/>
        <w:rPr>
          <w:rFonts w:hint="eastAsia" w:ascii="仿宋" w:hAnsi="仿宋" w:eastAsia="仿宋" w:cs="仿宋"/>
          <w:color w:val="auto"/>
          <w:lang w:val="en-US" w:eastAsia="zh-CN"/>
        </w:rPr>
      </w:pPr>
      <w:bookmarkStart w:id="17" w:name="_Toc16954"/>
      <w:r>
        <w:rPr>
          <w:rFonts w:hint="eastAsia" w:ascii="仿宋" w:hAnsi="仿宋" w:cs="仿宋"/>
          <w:color w:val="auto"/>
          <w:lang w:val="en-US" w:eastAsia="zh-CN"/>
        </w:rPr>
        <w:t>二</w:t>
      </w:r>
      <w:r>
        <w:rPr>
          <w:rFonts w:hint="eastAsia" w:ascii="仿宋" w:hAnsi="仿宋" w:eastAsia="仿宋" w:cs="仿宋"/>
          <w:color w:val="auto"/>
          <w:lang w:val="en-US" w:eastAsia="zh-CN"/>
        </w:rPr>
        <w:t>、相关产业发展情况</w:t>
      </w:r>
      <w:bookmarkEnd w:id="17"/>
    </w:p>
    <w:p w14:paraId="078EEB43">
      <w:pPr>
        <w:rPr>
          <w:rFonts w:ascii="仿宋" w:hAnsi="仿宋" w:eastAsia="仿宋"/>
          <w:sz w:val="24"/>
          <w:szCs w:val="24"/>
        </w:rPr>
      </w:pPr>
      <w:r>
        <w:rPr>
          <w:rFonts w:hint="eastAsia" w:ascii="仿宋" w:hAnsi="仿宋" w:eastAsia="仿宋"/>
          <w:sz w:val="24"/>
          <w:szCs w:val="24"/>
        </w:rPr>
        <w:t>1.行业的发展历程、行业现状等：</w:t>
      </w:r>
    </w:p>
    <w:p w14:paraId="6E5644CA">
      <w:pPr>
        <w:rPr>
          <w:sz w:val="24"/>
          <w:szCs w:val="24"/>
        </w:rPr>
      </w:pPr>
    </w:p>
    <w:p w14:paraId="099136FC">
      <w:pPr>
        <w:rPr>
          <w:sz w:val="24"/>
          <w:szCs w:val="24"/>
        </w:rPr>
      </w:pPr>
    </w:p>
    <w:p w14:paraId="4A400CBD">
      <w:pPr>
        <w:rPr>
          <w:sz w:val="24"/>
          <w:szCs w:val="24"/>
        </w:rPr>
      </w:pPr>
    </w:p>
    <w:p w14:paraId="1E294406">
      <w:pPr>
        <w:rPr>
          <w:sz w:val="24"/>
          <w:szCs w:val="24"/>
        </w:rPr>
      </w:pPr>
    </w:p>
    <w:p w14:paraId="5707B6D6">
      <w:pPr>
        <w:rPr>
          <w:rFonts w:ascii="仿宋" w:hAnsi="仿宋" w:eastAsia="仿宋"/>
          <w:sz w:val="24"/>
          <w:szCs w:val="24"/>
        </w:rPr>
      </w:pPr>
      <w:r>
        <w:rPr>
          <w:rFonts w:hint="eastAsia" w:ascii="仿宋" w:hAnsi="仿宋" w:eastAsia="仿宋"/>
          <w:sz w:val="24"/>
          <w:szCs w:val="24"/>
        </w:rPr>
        <w:t>2.可能涉及的企业资质、产品资质、人员资质：</w:t>
      </w:r>
    </w:p>
    <w:p w14:paraId="1D1B39BF">
      <w:pPr>
        <w:rPr>
          <w:sz w:val="24"/>
          <w:szCs w:val="24"/>
        </w:rPr>
      </w:pPr>
    </w:p>
    <w:p w14:paraId="0EFB65BB">
      <w:pPr>
        <w:rPr>
          <w:sz w:val="24"/>
          <w:szCs w:val="24"/>
        </w:rPr>
      </w:pPr>
    </w:p>
    <w:p w14:paraId="7D7DAB8E">
      <w:pPr>
        <w:rPr>
          <w:sz w:val="24"/>
          <w:szCs w:val="24"/>
        </w:rPr>
      </w:pPr>
    </w:p>
    <w:p w14:paraId="6E3825B1">
      <w:pPr>
        <w:rPr>
          <w:sz w:val="24"/>
          <w:szCs w:val="24"/>
        </w:rPr>
      </w:pPr>
    </w:p>
    <w:p w14:paraId="3AF30826">
      <w:pPr>
        <w:rPr>
          <w:rFonts w:ascii="仿宋" w:hAnsi="仿宋" w:eastAsia="仿宋"/>
          <w:sz w:val="24"/>
          <w:szCs w:val="24"/>
        </w:rPr>
      </w:pPr>
      <w:r>
        <w:rPr>
          <w:rFonts w:hint="eastAsia" w:ascii="仿宋" w:hAnsi="仿宋" w:eastAsia="仿宋"/>
          <w:sz w:val="24"/>
          <w:szCs w:val="24"/>
        </w:rPr>
        <w:t>3.涉及的相关标准和规范：</w:t>
      </w:r>
    </w:p>
    <w:p w14:paraId="34D67782">
      <w:pPr>
        <w:rPr>
          <w:rFonts w:hint="eastAsia" w:ascii="仿宋" w:hAnsi="仿宋" w:eastAsia="仿宋" w:cs="仿宋"/>
          <w:b w:val="0"/>
          <w:bCs w:val="0"/>
          <w:color w:val="auto"/>
          <w:kern w:val="2"/>
          <w:sz w:val="24"/>
          <w:szCs w:val="24"/>
          <w:lang w:val="en-US" w:eastAsia="zh-CN" w:bidi="ar-SA"/>
        </w:rPr>
      </w:pPr>
    </w:p>
    <w:p w14:paraId="768348A1">
      <w:pPr>
        <w:rPr>
          <w:rFonts w:hint="eastAsia" w:ascii="仿宋" w:hAnsi="仿宋" w:eastAsia="仿宋" w:cs="仿宋"/>
          <w:b w:val="0"/>
          <w:bCs w:val="0"/>
          <w:color w:val="auto"/>
          <w:kern w:val="2"/>
          <w:sz w:val="24"/>
          <w:szCs w:val="24"/>
          <w:lang w:val="en-US" w:eastAsia="zh-CN" w:bidi="ar-SA"/>
        </w:rPr>
      </w:pPr>
    </w:p>
    <w:p w14:paraId="27A70E79">
      <w:pPr>
        <w:rPr>
          <w:rFonts w:hint="eastAsia" w:ascii="仿宋" w:hAnsi="仿宋" w:eastAsia="仿宋" w:cs="仿宋"/>
          <w:b w:val="0"/>
          <w:bCs w:val="0"/>
          <w:color w:val="auto"/>
          <w:kern w:val="2"/>
          <w:sz w:val="24"/>
          <w:szCs w:val="24"/>
          <w:lang w:val="en-US" w:eastAsia="zh-CN" w:bidi="ar-SA"/>
        </w:rPr>
      </w:pPr>
    </w:p>
    <w:p w14:paraId="2D57C5F7">
      <w:pPr>
        <w:pStyle w:val="6"/>
        <w:numPr>
          <w:ilvl w:val="0"/>
          <w:numId w:val="0"/>
        </w:numPr>
        <w:spacing w:line="600" w:lineRule="auto"/>
        <w:ind w:leftChars="0"/>
        <w:outlineLvl w:val="9"/>
        <w:rPr>
          <w:rFonts w:hint="eastAsia" w:ascii="仿宋" w:hAnsi="仿宋" w:eastAsia="仿宋" w:cs="仿宋"/>
          <w:b w:val="0"/>
          <w:bCs w:val="0"/>
          <w:color w:val="auto"/>
          <w:lang w:val="en-US" w:eastAsia="zh-CN"/>
        </w:rPr>
      </w:pPr>
    </w:p>
    <w:p w14:paraId="11051AD7">
      <w:pPr>
        <w:pStyle w:val="6"/>
        <w:numPr>
          <w:ilvl w:val="0"/>
          <w:numId w:val="0"/>
        </w:numPr>
        <w:spacing w:line="360" w:lineRule="auto"/>
        <w:ind w:leftChars="0"/>
        <w:outlineLvl w:val="9"/>
        <w:rPr>
          <w:rFonts w:hint="eastAsia" w:ascii="仿宋" w:hAnsi="仿宋" w:eastAsia="仿宋" w:cs="仿宋"/>
          <w:b/>
          <w:bCs/>
          <w:color w:val="auto"/>
        </w:rPr>
      </w:pPr>
    </w:p>
    <w:p w14:paraId="68474395">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3596B160">
      <w:pPr>
        <w:pStyle w:val="3"/>
        <w:bidi w:val="0"/>
        <w:rPr>
          <w:rFonts w:hint="eastAsia" w:ascii="仿宋" w:hAnsi="仿宋" w:eastAsia="仿宋" w:cs="仿宋"/>
          <w:color w:val="auto"/>
          <w:lang w:val="en-US" w:eastAsia="zh-CN"/>
        </w:rPr>
      </w:pPr>
      <w:bookmarkStart w:id="18" w:name="_Toc16502"/>
      <w:r>
        <w:rPr>
          <w:rFonts w:hint="eastAsia" w:ascii="仿宋" w:hAnsi="仿宋" w:cs="仿宋"/>
          <w:color w:val="auto"/>
          <w:lang w:val="en-US" w:eastAsia="zh-CN"/>
        </w:rPr>
        <w:t>三</w:t>
      </w:r>
      <w:r>
        <w:rPr>
          <w:rFonts w:hint="eastAsia" w:ascii="仿宋" w:hAnsi="仿宋" w:eastAsia="仿宋" w:cs="仿宋"/>
          <w:color w:val="auto"/>
          <w:lang w:val="en-US" w:eastAsia="zh-CN"/>
        </w:rPr>
        <w:t>、市场供给情况</w:t>
      </w:r>
      <w:bookmarkEnd w:id="18"/>
    </w:p>
    <w:p w14:paraId="246451FE">
      <w:pPr>
        <w:rPr>
          <w:rFonts w:hint="eastAsia" w:ascii="仿宋" w:hAnsi="仿宋" w:eastAsia="仿宋" w:cs="仿宋"/>
          <w:sz w:val="24"/>
          <w:szCs w:val="24"/>
        </w:rPr>
      </w:pPr>
      <w:r>
        <w:rPr>
          <w:rFonts w:hint="eastAsia" w:ascii="仿宋" w:hAnsi="仿宋" w:eastAsia="仿宋" w:cs="仿宋"/>
          <w:sz w:val="24"/>
          <w:szCs w:val="24"/>
        </w:rPr>
        <w:t>1.市场竞争程度：</w:t>
      </w:r>
    </w:p>
    <w:p w14:paraId="57992885">
      <w:pPr>
        <w:rPr>
          <w:rFonts w:hint="eastAsia" w:ascii="仿宋" w:hAnsi="仿宋" w:eastAsia="仿宋" w:cs="仿宋"/>
          <w:sz w:val="24"/>
          <w:szCs w:val="24"/>
        </w:rPr>
      </w:pPr>
    </w:p>
    <w:p w14:paraId="318B8415">
      <w:pPr>
        <w:rPr>
          <w:rFonts w:hint="eastAsia" w:ascii="仿宋" w:hAnsi="仿宋" w:eastAsia="仿宋" w:cs="仿宋"/>
          <w:sz w:val="24"/>
          <w:szCs w:val="24"/>
        </w:rPr>
      </w:pPr>
    </w:p>
    <w:p w14:paraId="1919280A">
      <w:pPr>
        <w:rPr>
          <w:rFonts w:hint="eastAsia" w:ascii="仿宋" w:hAnsi="仿宋" w:eastAsia="仿宋" w:cs="仿宋"/>
          <w:sz w:val="24"/>
          <w:szCs w:val="24"/>
        </w:rPr>
      </w:pPr>
    </w:p>
    <w:p w14:paraId="61496CA8">
      <w:pPr>
        <w:rPr>
          <w:rFonts w:hint="eastAsia" w:ascii="仿宋" w:hAnsi="仿宋" w:eastAsia="仿宋" w:cs="仿宋"/>
          <w:sz w:val="24"/>
          <w:szCs w:val="24"/>
        </w:rPr>
      </w:pPr>
    </w:p>
    <w:p w14:paraId="38952F28">
      <w:pPr>
        <w:rPr>
          <w:rFonts w:hint="eastAsia" w:ascii="仿宋" w:hAnsi="仿宋" w:eastAsia="仿宋" w:cs="仿宋"/>
          <w:sz w:val="24"/>
          <w:szCs w:val="24"/>
        </w:rPr>
      </w:pPr>
      <w:r>
        <w:rPr>
          <w:rFonts w:hint="eastAsia" w:ascii="仿宋" w:hAnsi="仿宋" w:eastAsia="仿宋" w:cs="仿宋"/>
          <w:sz w:val="24"/>
          <w:szCs w:val="24"/>
        </w:rPr>
        <w:t>2.价格水平或价格构成：</w:t>
      </w:r>
    </w:p>
    <w:p w14:paraId="6B2A80B2">
      <w:pPr>
        <w:rPr>
          <w:rFonts w:hint="eastAsia" w:ascii="仿宋" w:hAnsi="仿宋" w:eastAsia="仿宋" w:cs="仿宋"/>
          <w:sz w:val="24"/>
          <w:szCs w:val="24"/>
        </w:rPr>
      </w:pPr>
    </w:p>
    <w:p w14:paraId="32F80FE3">
      <w:pPr>
        <w:rPr>
          <w:rFonts w:hint="eastAsia" w:ascii="仿宋" w:hAnsi="仿宋" w:eastAsia="仿宋" w:cs="仿宋"/>
          <w:sz w:val="24"/>
          <w:szCs w:val="24"/>
        </w:rPr>
      </w:pPr>
    </w:p>
    <w:p w14:paraId="75846485">
      <w:pPr>
        <w:rPr>
          <w:rFonts w:hint="eastAsia" w:ascii="仿宋" w:hAnsi="仿宋" w:eastAsia="仿宋" w:cs="仿宋"/>
          <w:sz w:val="24"/>
          <w:szCs w:val="24"/>
        </w:rPr>
      </w:pPr>
    </w:p>
    <w:p w14:paraId="0DAA4525">
      <w:pPr>
        <w:rPr>
          <w:rFonts w:hint="eastAsia" w:ascii="仿宋" w:hAnsi="仿宋" w:eastAsia="仿宋" w:cs="仿宋"/>
          <w:sz w:val="24"/>
          <w:szCs w:val="24"/>
        </w:rPr>
      </w:pPr>
    </w:p>
    <w:p w14:paraId="68F848FC">
      <w:pPr>
        <w:rPr>
          <w:rFonts w:hint="eastAsia" w:ascii="仿宋" w:hAnsi="仿宋" w:eastAsia="仿宋" w:cs="仿宋"/>
          <w:sz w:val="24"/>
          <w:szCs w:val="24"/>
        </w:rPr>
      </w:pPr>
      <w:r>
        <w:rPr>
          <w:rFonts w:hint="eastAsia" w:ascii="仿宋" w:hAnsi="仿宋" w:eastAsia="仿宋" w:cs="仿宋"/>
          <w:sz w:val="24"/>
          <w:szCs w:val="24"/>
        </w:rPr>
        <w:t>3.潜在供应商的数量、履约能力、售后服务能力：</w:t>
      </w:r>
    </w:p>
    <w:p w14:paraId="5B42199F">
      <w:pPr>
        <w:pStyle w:val="6"/>
        <w:numPr>
          <w:ilvl w:val="0"/>
          <w:numId w:val="0"/>
        </w:numPr>
        <w:spacing w:line="360" w:lineRule="auto"/>
        <w:ind w:leftChars="0"/>
        <w:outlineLvl w:val="9"/>
        <w:rPr>
          <w:rFonts w:hint="eastAsia" w:ascii="仿宋" w:hAnsi="仿宋" w:eastAsia="仿宋" w:cs="仿宋"/>
          <w:b/>
          <w:bCs/>
          <w:color w:val="auto"/>
        </w:rPr>
      </w:pPr>
    </w:p>
    <w:p w14:paraId="3CFC7484">
      <w:pPr>
        <w:rPr>
          <w:rFonts w:hint="eastAsia" w:ascii="仿宋" w:hAnsi="仿宋" w:eastAsia="仿宋" w:cs="仿宋"/>
          <w:color w:val="auto"/>
          <w:lang w:val="en-US" w:eastAsia="zh-CN"/>
        </w:rPr>
      </w:pPr>
    </w:p>
    <w:p w14:paraId="3702E62B">
      <w:pPr>
        <w:rPr>
          <w:rFonts w:hint="eastAsia" w:ascii="仿宋" w:hAnsi="仿宋" w:eastAsia="仿宋" w:cs="仿宋"/>
          <w:color w:val="auto"/>
          <w:lang w:val="en-US" w:eastAsia="zh-CN"/>
        </w:rPr>
      </w:pPr>
    </w:p>
    <w:p w14:paraId="2BDDB18C">
      <w:pPr>
        <w:rPr>
          <w:rFonts w:hint="eastAsia" w:ascii="仿宋" w:hAnsi="仿宋" w:eastAsia="仿宋" w:cs="仿宋"/>
          <w:color w:val="auto"/>
          <w:lang w:val="en-US" w:eastAsia="zh-CN"/>
        </w:rPr>
      </w:pPr>
    </w:p>
    <w:p w14:paraId="00B5AD13">
      <w:pPr>
        <w:rPr>
          <w:rFonts w:hint="eastAsia" w:ascii="仿宋" w:hAnsi="仿宋" w:eastAsia="仿宋" w:cs="仿宋"/>
          <w:sz w:val="24"/>
          <w:szCs w:val="24"/>
        </w:rPr>
      </w:pPr>
    </w:p>
    <w:p w14:paraId="43A45A42">
      <w:pPr>
        <w:rPr>
          <w:rFonts w:hint="eastAsia" w:ascii="仿宋" w:hAnsi="仿宋" w:eastAsia="仿宋" w:cs="仿宋"/>
          <w:sz w:val="24"/>
          <w:szCs w:val="24"/>
        </w:rPr>
      </w:pPr>
    </w:p>
    <w:p w14:paraId="1BB961FD">
      <w:pPr>
        <w:rPr>
          <w:rFonts w:hint="eastAsia" w:ascii="仿宋" w:hAnsi="仿宋" w:eastAsia="仿宋" w:cs="仿宋"/>
          <w:sz w:val="24"/>
          <w:szCs w:val="24"/>
        </w:rPr>
      </w:pPr>
    </w:p>
    <w:p w14:paraId="7A7C420C">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29342932">
      <w:pPr>
        <w:pStyle w:val="3"/>
        <w:bidi w:val="0"/>
        <w:rPr>
          <w:rFonts w:hint="eastAsia" w:ascii="仿宋" w:hAnsi="仿宋" w:eastAsia="仿宋" w:cs="仿宋"/>
          <w:color w:val="auto"/>
          <w:lang w:val="en-US" w:eastAsia="zh-CN"/>
        </w:rPr>
      </w:pPr>
      <w:bookmarkStart w:id="19" w:name="_Toc13114"/>
      <w:r>
        <w:rPr>
          <w:rFonts w:hint="eastAsia" w:ascii="仿宋" w:hAnsi="仿宋" w:cs="仿宋"/>
          <w:color w:val="auto"/>
          <w:lang w:val="en-US" w:eastAsia="zh-CN"/>
        </w:rPr>
        <w:t>四</w:t>
      </w:r>
      <w:r>
        <w:rPr>
          <w:rFonts w:hint="eastAsia" w:ascii="仿宋" w:hAnsi="仿宋" w:eastAsia="仿宋" w:cs="仿宋"/>
          <w:color w:val="auto"/>
          <w:lang w:val="en-US" w:eastAsia="zh-CN"/>
        </w:rPr>
        <w:t>、同类采购项目历史成交信息</w:t>
      </w:r>
      <w:bookmarkEnd w:id="19"/>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736"/>
        <w:gridCol w:w="1911"/>
        <w:gridCol w:w="1793"/>
        <w:gridCol w:w="1489"/>
        <w:gridCol w:w="1641"/>
      </w:tblGrid>
      <w:tr w14:paraId="0EE9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7" w:type="pct"/>
            <w:vAlign w:val="center"/>
          </w:tcPr>
          <w:p w14:paraId="1521AEDE">
            <w:pPr>
              <w:jc w:val="center"/>
              <w:rPr>
                <w:rFonts w:ascii="仿宋" w:hAnsi="仿宋" w:eastAsia="仿宋"/>
                <w:b/>
                <w:bCs/>
                <w:sz w:val="24"/>
              </w:rPr>
            </w:pPr>
            <w:r>
              <w:rPr>
                <w:rFonts w:hint="eastAsia" w:ascii="仿宋" w:hAnsi="仿宋" w:eastAsia="仿宋"/>
                <w:b/>
                <w:bCs/>
                <w:sz w:val="24"/>
              </w:rPr>
              <w:t>序号</w:t>
            </w:r>
          </w:p>
        </w:tc>
        <w:tc>
          <w:tcPr>
            <w:tcW w:w="881" w:type="pct"/>
            <w:vAlign w:val="center"/>
          </w:tcPr>
          <w:p w14:paraId="1C046FB6">
            <w:pPr>
              <w:jc w:val="center"/>
              <w:rPr>
                <w:rFonts w:ascii="仿宋" w:hAnsi="仿宋" w:eastAsia="仿宋"/>
                <w:b/>
                <w:bCs/>
                <w:sz w:val="24"/>
              </w:rPr>
            </w:pPr>
            <w:r>
              <w:rPr>
                <w:rFonts w:hint="eastAsia" w:ascii="仿宋" w:hAnsi="仿宋" w:eastAsia="仿宋"/>
                <w:b/>
                <w:bCs/>
                <w:sz w:val="24"/>
              </w:rPr>
              <w:t>采购人</w:t>
            </w:r>
          </w:p>
        </w:tc>
        <w:tc>
          <w:tcPr>
            <w:tcW w:w="970" w:type="pct"/>
            <w:vAlign w:val="center"/>
          </w:tcPr>
          <w:p w14:paraId="6556446D">
            <w:pPr>
              <w:jc w:val="center"/>
              <w:rPr>
                <w:rFonts w:ascii="仿宋" w:hAnsi="仿宋" w:eastAsia="仿宋"/>
                <w:b/>
                <w:bCs/>
                <w:sz w:val="24"/>
              </w:rPr>
            </w:pPr>
            <w:r>
              <w:rPr>
                <w:rFonts w:hint="eastAsia" w:ascii="仿宋" w:hAnsi="仿宋" w:eastAsia="仿宋"/>
                <w:b/>
                <w:bCs/>
                <w:sz w:val="24"/>
              </w:rPr>
              <w:t>项目名称</w:t>
            </w:r>
          </w:p>
        </w:tc>
        <w:tc>
          <w:tcPr>
            <w:tcW w:w="910" w:type="pct"/>
            <w:vAlign w:val="center"/>
          </w:tcPr>
          <w:p w14:paraId="5E9D3F29">
            <w:pPr>
              <w:jc w:val="center"/>
              <w:rPr>
                <w:rFonts w:ascii="仿宋" w:hAnsi="仿宋" w:eastAsia="仿宋"/>
                <w:b/>
                <w:bCs/>
                <w:sz w:val="24"/>
              </w:rPr>
            </w:pPr>
            <w:r>
              <w:rPr>
                <w:rFonts w:hint="eastAsia" w:ascii="仿宋" w:hAnsi="仿宋" w:eastAsia="仿宋"/>
                <w:b/>
                <w:bCs/>
                <w:sz w:val="24"/>
              </w:rPr>
              <w:t>项目预算</w:t>
            </w:r>
          </w:p>
        </w:tc>
        <w:tc>
          <w:tcPr>
            <w:tcW w:w="756" w:type="pct"/>
            <w:vAlign w:val="center"/>
          </w:tcPr>
          <w:p w14:paraId="600F64E0">
            <w:pPr>
              <w:jc w:val="center"/>
              <w:rPr>
                <w:rFonts w:ascii="仿宋" w:hAnsi="仿宋" w:eastAsia="仿宋"/>
                <w:b/>
                <w:bCs/>
                <w:sz w:val="24"/>
              </w:rPr>
            </w:pPr>
            <w:r>
              <w:rPr>
                <w:rFonts w:hint="eastAsia" w:ascii="仿宋" w:hAnsi="仿宋" w:eastAsia="仿宋"/>
                <w:b/>
                <w:bCs/>
                <w:sz w:val="24"/>
              </w:rPr>
              <w:t>中标人</w:t>
            </w:r>
          </w:p>
        </w:tc>
        <w:tc>
          <w:tcPr>
            <w:tcW w:w="833" w:type="pct"/>
            <w:vAlign w:val="center"/>
          </w:tcPr>
          <w:p w14:paraId="25911ECE">
            <w:pPr>
              <w:jc w:val="center"/>
              <w:rPr>
                <w:rFonts w:ascii="仿宋" w:hAnsi="仿宋" w:eastAsia="仿宋"/>
                <w:b/>
                <w:bCs/>
                <w:sz w:val="24"/>
              </w:rPr>
            </w:pPr>
            <w:r>
              <w:rPr>
                <w:rFonts w:hint="eastAsia" w:ascii="仿宋" w:hAnsi="仿宋" w:eastAsia="仿宋"/>
                <w:b/>
                <w:bCs/>
                <w:sz w:val="24"/>
              </w:rPr>
              <w:t>中标价</w:t>
            </w:r>
          </w:p>
        </w:tc>
      </w:tr>
      <w:tr w14:paraId="49E6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7" w:type="pct"/>
            <w:vAlign w:val="center"/>
          </w:tcPr>
          <w:p w14:paraId="2B413A7D">
            <w:pPr>
              <w:jc w:val="center"/>
              <w:rPr>
                <w:rFonts w:ascii="仿宋" w:hAnsi="仿宋" w:eastAsia="仿宋"/>
                <w:sz w:val="24"/>
              </w:rPr>
            </w:pPr>
          </w:p>
        </w:tc>
        <w:tc>
          <w:tcPr>
            <w:tcW w:w="881" w:type="pct"/>
            <w:vAlign w:val="center"/>
          </w:tcPr>
          <w:p w14:paraId="651E0D8B">
            <w:pPr>
              <w:jc w:val="center"/>
              <w:rPr>
                <w:rFonts w:ascii="仿宋" w:hAnsi="仿宋" w:eastAsia="仿宋"/>
                <w:sz w:val="24"/>
              </w:rPr>
            </w:pPr>
          </w:p>
        </w:tc>
        <w:tc>
          <w:tcPr>
            <w:tcW w:w="970" w:type="pct"/>
            <w:vAlign w:val="center"/>
          </w:tcPr>
          <w:p w14:paraId="3F0E6ED7">
            <w:pPr>
              <w:jc w:val="center"/>
              <w:rPr>
                <w:rFonts w:ascii="仿宋" w:hAnsi="仿宋" w:eastAsia="仿宋"/>
                <w:sz w:val="24"/>
              </w:rPr>
            </w:pPr>
          </w:p>
        </w:tc>
        <w:tc>
          <w:tcPr>
            <w:tcW w:w="910" w:type="pct"/>
            <w:vAlign w:val="center"/>
          </w:tcPr>
          <w:p w14:paraId="7257ADC8">
            <w:pPr>
              <w:jc w:val="center"/>
              <w:rPr>
                <w:rFonts w:ascii="仿宋" w:hAnsi="仿宋" w:eastAsia="仿宋"/>
                <w:sz w:val="24"/>
              </w:rPr>
            </w:pPr>
          </w:p>
        </w:tc>
        <w:tc>
          <w:tcPr>
            <w:tcW w:w="756" w:type="pct"/>
            <w:vAlign w:val="center"/>
          </w:tcPr>
          <w:p w14:paraId="5AD369C7">
            <w:pPr>
              <w:jc w:val="center"/>
              <w:rPr>
                <w:rFonts w:ascii="仿宋" w:hAnsi="仿宋" w:eastAsia="仿宋"/>
                <w:sz w:val="24"/>
              </w:rPr>
            </w:pPr>
          </w:p>
        </w:tc>
        <w:tc>
          <w:tcPr>
            <w:tcW w:w="833" w:type="pct"/>
            <w:vAlign w:val="center"/>
          </w:tcPr>
          <w:p w14:paraId="03AE9FED">
            <w:pPr>
              <w:jc w:val="center"/>
              <w:rPr>
                <w:rFonts w:ascii="仿宋" w:hAnsi="仿宋" w:eastAsia="仿宋"/>
                <w:sz w:val="24"/>
              </w:rPr>
            </w:pPr>
          </w:p>
        </w:tc>
      </w:tr>
      <w:tr w14:paraId="5911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47" w:type="pct"/>
            <w:vAlign w:val="center"/>
          </w:tcPr>
          <w:p w14:paraId="3687E5B3">
            <w:pPr>
              <w:jc w:val="center"/>
              <w:rPr>
                <w:rFonts w:ascii="仿宋" w:hAnsi="仿宋" w:eastAsia="仿宋"/>
                <w:sz w:val="24"/>
              </w:rPr>
            </w:pPr>
          </w:p>
        </w:tc>
        <w:tc>
          <w:tcPr>
            <w:tcW w:w="881" w:type="pct"/>
            <w:vAlign w:val="center"/>
          </w:tcPr>
          <w:p w14:paraId="1DF802CE">
            <w:pPr>
              <w:jc w:val="center"/>
              <w:rPr>
                <w:rFonts w:ascii="仿宋" w:hAnsi="仿宋" w:eastAsia="仿宋"/>
                <w:sz w:val="24"/>
              </w:rPr>
            </w:pPr>
          </w:p>
        </w:tc>
        <w:tc>
          <w:tcPr>
            <w:tcW w:w="970" w:type="pct"/>
            <w:vAlign w:val="center"/>
          </w:tcPr>
          <w:p w14:paraId="5B3D759F">
            <w:pPr>
              <w:jc w:val="center"/>
              <w:rPr>
                <w:rFonts w:ascii="仿宋" w:hAnsi="仿宋" w:eastAsia="仿宋"/>
                <w:sz w:val="24"/>
              </w:rPr>
            </w:pPr>
          </w:p>
        </w:tc>
        <w:tc>
          <w:tcPr>
            <w:tcW w:w="910" w:type="pct"/>
            <w:vAlign w:val="center"/>
          </w:tcPr>
          <w:p w14:paraId="3DAC0DAE">
            <w:pPr>
              <w:jc w:val="center"/>
              <w:rPr>
                <w:rFonts w:ascii="仿宋" w:hAnsi="仿宋" w:eastAsia="仿宋"/>
                <w:sz w:val="24"/>
              </w:rPr>
            </w:pPr>
          </w:p>
        </w:tc>
        <w:tc>
          <w:tcPr>
            <w:tcW w:w="756" w:type="pct"/>
            <w:vAlign w:val="center"/>
          </w:tcPr>
          <w:p w14:paraId="12447CFD">
            <w:pPr>
              <w:jc w:val="center"/>
              <w:rPr>
                <w:rFonts w:ascii="仿宋" w:hAnsi="仿宋" w:eastAsia="仿宋"/>
                <w:sz w:val="24"/>
              </w:rPr>
            </w:pPr>
          </w:p>
        </w:tc>
        <w:tc>
          <w:tcPr>
            <w:tcW w:w="833" w:type="pct"/>
            <w:vAlign w:val="center"/>
          </w:tcPr>
          <w:p w14:paraId="4739E894">
            <w:pPr>
              <w:jc w:val="center"/>
              <w:rPr>
                <w:rFonts w:ascii="仿宋" w:hAnsi="仿宋" w:eastAsia="仿宋"/>
                <w:sz w:val="24"/>
              </w:rPr>
            </w:pPr>
          </w:p>
        </w:tc>
      </w:tr>
      <w:tr w14:paraId="0242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47" w:type="pct"/>
            <w:vAlign w:val="center"/>
          </w:tcPr>
          <w:p w14:paraId="35286BC6">
            <w:pPr>
              <w:jc w:val="center"/>
              <w:rPr>
                <w:rFonts w:ascii="仿宋" w:hAnsi="仿宋" w:eastAsia="仿宋"/>
                <w:sz w:val="24"/>
              </w:rPr>
            </w:pPr>
          </w:p>
        </w:tc>
        <w:tc>
          <w:tcPr>
            <w:tcW w:w="881" w:type="pct"/>
            <w:vAlign w:val="center"/>
          </w:tcPr>
          <w:p w14:paraId="1581977E">
            <w:pPr>
              <w:jc w:val="center"/>
              <w:rPr>
                <w:rFonts w:ascii="仿宋" w:hAnsi="仿宋" w:eastAsia="仿宋"/>
                <w:sz w:val="24"/>
              </w:rPr>
            </w:pPr>
          </w:p>
        </w:tc>
        <w:tc>
          <w:tcPr>
            <w:tcW w:w="970" w:type="pct"/>
            <w:vAlign w:val="center"/>
          </w:tcPr>
          <w:p w14:paraId="3A41105C">
            <w:pPr>
              <w:jc w:val="center"/>
              <w:rPr>
                <w:rFonts w:ascii="仿宋" w:hAnsi="仿宋" w:eastAsia="仿宋"/>
                <w:sz w:val="24"/>
              </w:rPr>
            </w:pPr>
          </w:p>
        </w:tc>
        <w:tc>
          <w:tcPr>
            <w:tcW w:w="910" w:type="pct"/>
            <w:vAlign w:val="center"/>
          </w:tcPr>
          <w:p w14:paraId="78CB73A3">
            <w:pPr>
              <w:jc w:val="center"/>
              <w:rPr>
                <w:rFonts w:ascii="仿宋" w:hAnsi="仿宋" w:eastAsia="仿宋"/>
                <w:sz w:val="24"/>
              </w:rPr>
            </w:pPr>
          </w:p>
        </w:tc>
        <w:tc>
          <w:tcPr>
            <w:tcW w:w="756" w:type="pct"/>
            <w:vAlign w:val="center"/>
          </w:tcPr>
          <w:p w14:paraId="7BB6C195">
            <w:pPr>
              <w:jc w:val="center"/>
              <w:rPr>
                <w:rFonts w:ascii="仿宋" w:hAnsi="仿宋" w:eastAsia="仿宋"/>
                <w:sz w:val="24"/>
              </w:rPr>
            </w:pPr>
          </w:p>
        </w:tc>
        <w:tc>
          <w:tcPr>
            <w:tcW w:w="833" w:type="pct"/>
            <w:vAlign w:val="center"/>
          </w:tcPr>
          <w:p w14:paraId="7D5A82DE">
            <w:pPr>
              <w:jc w:val="center"/>
              <w:rPr>
                <w:rFonts w:ascii="仿宋" w:hAnsi="仿宋" w:eastAsia="仿宋"/>
                <w:sz w:val="24"/>
              </w:rPr>
            </w:pPr>
          </w:p>
        </w:tc>
      </w:tr>
    </w:tbl>
    <w:p w14:paraId="7797ECC7">
      <w:pPr>
        <w:pStyle w:val="6"/>
        <w:numPr>
          <w:ilvl w:val="0"/>
          <w:numId w:val="0"/>
        </w:numPr>
        <w:spacing w:line="360" w:lineRule="auto"/>
        <w:ind w:leftChars="0"/>
        <w:outlineLvl w:val="9"/>
        <w:rPr>
          <w:rFonts w:hint="eastAsia" w:ascii="仿宋" w:hAnsi="仿宋" w:eastAsia="仿宋" w:cs="仿宋"/>
          <w:b/>
          <w:bCs/>
          <w:color w:val="auto"/>
        </w:rPr>
      </w:pPr>
    </w:p>
    <w:p w14:paraId="5A69F344">
      <w:pPr>
        <w:pStyle w:val="5"/>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注：供应商应针对本次采购项目提供本公司同类采购项目历史成交信息。</w:t>
      </w:r>
    </w:p>
    <w:p w14:paraId="02F833AB">
      <w:pPr>
        <w:pStyle w:val="3"/>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bookmarkStart w:id="20" w:name="_Toc20657"/>
      <w:r>
        <w:rPr>
          <w:rFonts w:hint="eastAsia" w:ascii="仿宋" w:hAnsi="仿宋" w:cs="仿宋"/>
          <w:color w:val="auto"/>
          <w:lang w:val="en-US" w:eastAsia="zh-CN"/>
        </w:rPr>
        <w:t>五</w:t>
      </w:r>
      <w:r>
        <w:rPr>
          <w:rFonts w:hint="eastAsia" w:ascii="仿宋" w:hAnsi="仿宋" w:eastAsia="仿宋" w:cs="仿宋"/>
          <w:color w:val="auto"/>
          <w:lang w:val="en-US" w:eastAsia="zh-CN"/>
        </w:rPr>
        <w:t>、可能涉及的运行维护、升级更新、备品备件、耗材等后续采购的内容及相关报价</w:t>
      </w:r>
      <w:r>
        <w:rPr>
          <w:rFonts w:hint="eastAsia" w:ascii="仿宋" w:hAnsi="仿宋" w:cs="仿宋"/>
          <w:color w:val="auto"/>
          <w:lang w:val="en-US" w:eastAsia="zh-CN"/>
        </w:rPr>
        <w:t>（如有）</w:t>
      </w:r>
      <w:bookmarkEnd w:id="20"/>
    </w:p>
    <w:p w14:paraId="798F926C">
      <w:pPr>
        <w:pStyle w:val="6"/>
        <w:numPr>
          <w:ilvl w:val="0"/>
          <w:numId w:val="0"/>
        </w:numPr>
        <w:spacing w:line="600" w:lineRule="auto"/>
        <w:ind w:leftChars="0"/>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内容、格式自拟。</w:t>
      </w:r>
    </w:p>
    <w:bookmarkEnd w:id="1"/>
    <w:bookmarkEnd w:id="2"/>
    <w:bookmarkEnd w:id="3"/>
    <w:bookmarkEnd w:id="4"/>
    <w:bookmarkEnd w:id="5"/>
    <w:bookmarkEnd w:id="6"/>
    <w:bookmarkEnd w:id="7"/>
    <w:bookmarkEnd w:id="8"/>
    <w:bookmarkEnd w:id="9"/>
    <w:bookmarkEnd w:id="10"/>
    <w:bookmarkEnd w:id="11"/>
    <w:bookmarkEnd w:id="12"/>
    <w:bookmarkEnd w:id="14"/>
    <w:bookmarkEnd w:id="15"/>
    <w:bookmarkEnd w:id="16"/>
    <w:p w14:paraId="65418877">
      <w:pPr>
        <w:rPr>
          <w:rFonts w:hint="eastAsia" w:ascii="仿宋" w:hAnsi="仿宋" w:eastAsia="仿宋" w:cs="仿宋"/>
          <w:color w:val="auto"/>
          <w:u w:val="single"/>
        </w:rPr>
      </w:pPr>
      <w:r>
        <w:rPr>
          <w:rFonts w:hint="eastAsia" w:ascii="仿宋" w:hAnsi="仿宋" w:eastAsia="仿宋" w:cs="仿宋"/>
          <w:color w:val="auto"/>
          <w:u w:val="single"/>
        </w:rPr>
        <w:br w:type="page"/>
      </w:r>
    </w:p>
    <w:p w14:paraId="2BC3D9F4">
      <w:pPr>
        <w:pStyle w:val="3"/>
        <w:bidi w:val="0"/>
        <w:rPr>
          <w:rFonts w:hint="eastAsia" w:ascii="仿宋" w:hAnsi="仿宋" w:eastAsia="仿宋" w:cs="仿宋"/>
          <w:color w:val="auto"/>
          <w:lang w:val="en-US" w:eastAsia="zh-CN"/>
        </w:rPr>
      </w:pPr>
      <w:bookmarkStart w:id="21" w:name="_Toc7285"/>
      <w:r>
        <w:rPr>
          <w:rFonts w:hint="eastAsia" w:ascii="仿宋" w:hAnsi="仿宋" w:cs="仿宋"/>
          <w:color w:val="auto"/>
          <w:lang w:val="en-US" w:eastAsia="zh-CN"/>
        </w:rPr>
        <w:t>六</w:t>
      </w:r>
      <w:r>
        <w:rPr>
          <w:rFonts w:hint="eastAsia" w:ascii="仿宋" w:hAnsi="仿宋" w:eastAsia="仿宋" w:cs="仿宋"/>
          <w:color w:val="auto"/>
          <w:lang w:val="en-US" w:eastAsia="zh-CN"/>
        </w:rPr>
        <w:t>、其他文件（如服务承诺等）</w:t>
      </w:r>
      <w:bookmarkEnd w:id="21"/>
    </w:p>
    <w:p w14:paraId="15F66B80">
      <w:pPr>
        <w:pStyle w:val="6"/>
        <w:numPr>
          <w:ilvl w:val="0"/>
          <w:numId w:val="0"/>
        </w:numPr>
        <w:spacing w:line="600" w:lineRule="auto"/>
        <w:ind w:leftChars="0"/>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内容、格式自拟。</w:t>
      </w:r>
    </w:p>
    <w:sectPr>
      <w:footerReference r:id="rId6" w:type="first"/>
      <w:footerReference r:id="rId5" w:type="default"/>
      <w:pgSz w:w="11906" w:h="16838"/>
      <w:pgMar w:top="1418" w:right="1134" w:bottom="1134" w:left="1140" w:header="1134" w:footer="567"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63CC">
    <w:pPr>
      <w:pStyle w:val="10"/>
      <w:framePr w:wrap="around" w:vAnchor="text" w:hAnchor="margin" w:xAlign="center" w:y="1"/>
      <w:rPr>
        <w:rStyle w:val="17"/>
      </w:rPr>
    </w:pPr>
    <w:r>
      <w:fldChar w:fldCharType="begin"/>
    </w:r>
    <w:r>
      <w:rPr>
        <w:rStyle w:val="17"/>
      </w:rPr>
      <w:instrText xml:space="preserve">PAGE  </w:instrText>
    </w:r>
    <w:r>
      <w:fldChar w:fldCharType="end"/>
    </w:r>
  </w:p>
  <w:p w14:paraId="41206A3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0BA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D057B">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D057B">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0C9A">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D1D1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BD1D1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87F3">
    <w:pPr>
      <w:pStyle w:val="11"/>
      <w:pBdr>
        <w:bottom w:val="none" w:color="auto" w:sz="0" w:space="1"/>
      </w:pBdr>
      <w:ind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BD8E2"/>
    <w:multiLevelType w:val="singleLevel"/>
    <w:tmpl w:val="53FBD8E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zBlYzY4Zjk1MDE1Y2NlMzY0Mzk4M2ZjNzBjYWQifQ=="/>
  </w:docVars>
  <w:rsids>
    <w:rsidRoot w:val="763020FC"/>
    <w:rsid w:val="00032C8E"/>
    <w:rsid w:val="00064F6A"/>
    <w:rsid w:val="001540FD"/>
    <w:rsid w:val="001C49E7"/>
    <w:rsid w:val="00294F5D"/>
    <w:rsid w:val="003F7848"/>
    <w:rsid w:val="005C5EBD"/>
    <w:rsid w:val="005E4E9D"/>
    <w:rsid w:val="006664D1"/>
    <w:rsid w:val="00A21301"/>
    <w:rsid w:val="00A45CAA"/>
    <w:rsid w:val="00DE67D8"/>
    <w:rsid w:val="00E014C1"/>
    <w:rsid w:val="00E54D24"/>
    <w:rsid w:val="010417B4"/>
    <w:rsid w:val="01494A14"/>
    <w:rsid w:val="017D1D32"/>
    <w:rsid w:val="01C901A1"/>
    <w:rsid w:val="025F4662"/>
    <w:rsid w:val="03547F3F"/>
    <w:rsid w:val="03667C72"/>
    <w:rsid w:val="03AC7D7B"/>
    <w:rsid w:val="03EF1A15"/>
    <w:rsid w:val="0442423B"/>
    <w:rsid w:val="045521C0"/>
    <w:rsid w:val="04BE0603"/>
    <w:rsid w:val="05C21635"/>
    <w:rsid w:val="05D84E57"/>
    <w:rsid w:val="05F477B7"/>
    <w:rsid w:val="0639519A"/>
    <w:rsid w:val="074B028E"/>
    <w:rsid w:val="07E21FBD"/>
    <w:rsid w:val="08B55745"/>
    <w:rsid w:val="09093579"/>
    <w:rsid w:val="093036A4"/>
    <w:rsid w:val="0B754EF6"/>
    <w:rsid w:val="0BAA09FA"/>
    <w:rsid w:val="0D6E42F3"/>
    <w:rsid w:val="0D9553DC"/>
    <w:rsid w:val="0E720520"/>
    <w:rsid w:val="0E7616B1"/>
    <w:rsid w:val="0ED168E7"/>
    <w:rsid w:val="0F024CF3"/>
    <w:rsid w:val="0F474DFC"/>
    <w:rsid w:val="0F607C6B"/>
    <w:rsid w:val="0FB4627B"/>
    <w:rsid w:val="10113A4B"/>
    <w:rsid w:val="102F7D69"/>
    <w:rsid w:val="10494F08"/>
    <w:rsid w:val="10B059EC"/>
    <w:rsid w:val="1271712D"/>
    <w:rsid w:val="137A4057"/>
    <w:rsid w:val="13F444A8"/>
    <w:rsid w:val="13FC6F51"/>
    <w:rsid w:val="1402620C"/>
    <w:rsid w:val="1418307A"/>
    <w:rsid w:val="143051C3"/>
    <w:rsid w:val="1542409B"/>
    <w:rsid w:val="15A703A2"/>
    <w:rsid w:val="15FC0176"/>
    <w:rsid w:val="16DC22CD"/>
    <w:rsid w:val="16E178E4"/>
    <w:rsid w:val="173C4B1A"/>
    <w:rsid w:val="18730A0F"/>
    <w:rsid w:val="18740F54"/>
    <w:rsid w:val="188E5849"/>
    <w:rsid w:val="18A46E1B"/>
    <w:rsid w:val="19202945"/>
    <w:rsid w:val="19FB0ACF"/>
    <w:rsid w:val="1A58651E"/>
    <w:rsid w:val="1ABA46D4"/>
    <w:rsid w:val="1B28788F"/>
    <w:rsid w:val="1C3B7A96"/>
    <w:rsid w:val="1C5841A4"/>
    <w:rsid w:val="1C7554C7"/>
    <w:rsid w:val="1D25606D"/>
    <w:rsid w:val="1D90574D"/>
    <w:rsid w:val="1E026ABD"/>
    <w:rsid w:val="1E557E8B"/>
    <w:rsid w:val="1EB70CA8"/>
    <w:rsid w:val="1F5844BB"/>
    <w:rsid w:val="1F5F1CED"/>
    <w:rsid w:val="1FCA5E23"/>
    <w:rsid w:val="20230F6D"/>
    <w:rsid w:val="212B274C"/>
    <w:rsid w:val="217355DC"/>
    <w:rsid w:val="218D141D"/>
    <w:rsid w:val="21C13814"/>
    <w:rsid w:val="22317971"/>
    <w:rsid w:val="22721D38"/>
    <w:rsid w:val="228D26CE"/>
    <w:rsid w:val="230D0F89"/>
    <w:rsid w:val="23A27EF0"/>
    <w:rsid w:val="240864B0"/>
    <w:rsid w:val="241E5CD3"/>
    <w:rsid w:val="2483022C"/>
    <w:rsid w:val="24DB1E16"/>
    <w:rsid w:val="24E862E1"/>
    <w:rsid w:val="25352820"/>
    <w:rsid w:val="25551BC9"/>
    <w:rsid w:val="26507DAF"/>
    <w:rsid w:val="267272C8"/>
    <w:rsid w:val="26E14B1C"/>
    <w:rsid w:val="26E2748C"/>
    <w:rsid w:val="27B22F47"/>
    <w:rsid w:val="281D51A0"/>
    <w:rsid w:val="28F33BD2"/>
    <w:rsid w:val="28FD4C4B"/>
    <w:rsid w:val="290A3A58"/>
    <w:rsid w:val="296F3B9D"/>
    <w:rsid w:val="297D16EE"/>
    <w:rsid w:val="298F4F7D"/>
    <w:rsid w:val="29A37CBE"/>
    <w:rsid w:val="2A391AB9"/>
    <w:rsid w:val="2A6308E4"/>
    <w:rsid w:val="2A9036A3"/>
    <w:rsid w:val="2ACA0963"/>
    <w:rsid w:val="2B003784"/>
    <w:rsid w:val="2B0B4232"/>
    <w:rsid w:val="2EA80FBB"/>
    <w:rsid w:val="2EFE507F"/>
    <w:rsid w:val="2F1E025C"/>
    <w:rsid w:val="2F880DEC"/>
    <w:rsid w:val="2FC223C8"/>
    <w:rsid w:val="30161F54"/>
    <w:rsid w:val="30172988"/>
    <w:rsid w:val="3039485F"/>
    <w:rsid w:val="30B06649"/>
    <w:rsid w:val="312608BD"/>
    <w:rsid w:val="31E96DF5"/>
    <w:rsid w:val="322744DF"/>
    <w:rsid w:val="324A2389"/>
    <w:rsid w:val="32737B32"/>
    <w:rsid w:val="329B3CF0"/>
    <w:rsid w:val="3344502A"/>
    <w:rsid w:val="336F02F9"/>
    <w:rsid w:val="33AC652E"/>
    <w:rsid w:val="34761214"/>
    <w:rsid w:val="350B338A"/>
    <w:rsid w:val="35AB313F"/>
    <w:rsid w:val="35EA7691"/>
    <w:rsid w:val="36073127"/>
    <w:rsid w:val="366E2AEA"/>
    <w:rsid w:val="368A369C"/>
    <w:rsid w:val="36DE12F2"/>
    <w:rsid w:val="37E42938"/>
    <w:rsid w:val="38170F5F"/>
    <w:rsid w:val="382E45C3"/>
    <w:rsid w:val="387C0DC3"/>
    <w:rsid w:val="38F117B0"/>
    <w:rsid w:val="394E09B1"/>
    <w:rsid w:val="39CD5D7A"/>
    <w:rsid w:val="3AC84793"/>
    <w:rsid w:val="3B194FEF"/>
    <w:rsid w:val="3BD01B51"/>
    <w:rsid w:val="3CCB40C7"/>
    <w:rsid w:val="3CE21B3C"/>
    <w:rsid w:val="3CF17FD1"/>
    <w:rsid w:val="3D4E71D1"/>
    <w:rsid w:val="3DAE1498"/>
    <w:rsid w:val="3DBA6615"/>
    <w:rsid w:val="3E7A126B"/>
    <w:rsid w:val="3EE141BA"/>
    <w:rsid w:val="3EFB6EE5"/>
    <w:rsid w:val="3F1B186F"/>
    <w:rsid w:val="3F4C7741"/>
    <w:rsid w:val="3F5E7474"/>
    <w:rsid w:val="3F9B2476"/>
    <w:rsid w:val="3FEF631E"/>
    <w:rsid w:val="40047AC2"/>
    <w:rsid w:val="40714F85"/>
    <w:rsid w:val="4084115C"/>
    <w:rsid w:val="40A84F10"/>
    <w:rsid w:val="40AD420F"/>
    <w:rsid w:val="40B305E1"/>
    <w:rsid w:val="411175CE"/>
    <w:rsid w:val="41F8595E"/>
    <w:rsid w:val="42DD6902"/>
    <w:rsid w:val="43787376"/>
    <w:rsid w:val="43D03A19"/>
    <w:rsid w:val="443F77BC"/>
    <w:rsid w:val="44B85878"/>
    <w:rsid w:val="45250FAF"/>
    <w:rsid w:val="45344EFF"/>
    <w:rsid w:val="453A4F88"/>
    <w:rsid w:val="47153338"/>
    <w:rsid w:val="47C12462"/>
    <w:rsid w:val="482E5FBB"/>
    <w:rsid w:val="48A56114"/>
    <w:rsid w:val="490F7527"/>
    <w:rsid w:val="499E503D"/>
    <w:rsid w:val="4A1C33AB"/>
    <w:rsid w:val="4A394D65"/>
    <w:rsid w:val="4A75608D"/>
    <w:rsid w:val="4AD14F9E"/>
    <w:rsid w:val="4BB40B47"/>
    <w:rsid w:val="4BEF1B80"/>
    <w:rsid w:val="4CA05193"/>
    <w:rsid w:val="4D2A47B7"/>
    <w:rsid w:val="4E593C28"/>
    <w:rsid w:val="4FBA3857"/>
    <w:rsid w:val="4FC55D2E"/>
    <w:rsid w:val="50502E09"/>
    <w:rsid w:val="50865D61"/>
    <w:rsid w:val="511B3845"/>
    <w:rsid w:val="512B493D"/>
    <w:rsid w:val="51D51818"/>
    <w:rsid w:val="527A416D"/>
    <w:rsid w:val="533D4580"/>
    <w:rsid w:val="53C057E0"/>
    <w:rsid w:val="545F7ABE"/>
    <w:rsid w:val="54784B7D"/>
    <w:rsid w:val="54901A26"/>
    <w:rsid w:val="54C37A4E"/>
    <w:rsid w:val="55100093"/>
    <w:rsid w:val="558263D0"/>
    <w:rsid w:val="565E452F"/>
    <w:rsid w:val="575E405D"/>
    <w:rsid w:val="57AC4DC9"/>
    <w:rsid w:val="58CB5722"/>
    <w:rsid w:val="592E53F3"/>
    <w:rsid w:val="59E52814"/>
    <w:rsid w:val="5AA224B3"/>
    <w:rsid w:val="5AFA409D"/>
    <w:rsid w:val="5B26718C"/>
    <w:rsid w:val="5B922527"/>
    <w:rsid w:val="5B983EBC"/>
    <w:rsid w:val="5C961BA3"/>
    <w:rsid w:val="5D192F00"/>
    <w:rsid w:val="5D2B49E2"/>
    <w:rsid w:val="5DB91FED"/>
    <w:rsid w:val="5DD97537"/>
    <w:rsid w:val="5E5925BD"/>
    <w:rsid w:val="5EA762EA"/>
    <w:rsid w:val="5F0A6331"/>
    <w:rsid w:val="5F4D6E91"/>
    <w:rsid w:val="5FA171DD"/>
    <w:rsid w:val="5FF057E4"/>
    <w:rsid w:val="603126B8"/>
    <w:rsid w:val="604946EA"/>
    <w:rsid w:val="60BD1DF5"/>
    <w:rsid w:val="613148E1"/>
    <w:rsid w:val="61F47A98"/>
    <w:rsid w:val="62467BC8"/>
    <w:rsid w:val="627E7362"/>
    <w:rsid w:val="62C2470D"/>
    <w:rsid w:val="62EA2C49"/>
    <w:rsid w:val="631963A6"/>
    <w:rsid w:val="64BE6775"/>
    <w:rsid w:val="65FE7137"/>
    <w:rsid w:val="66ED4AB6"/>
    <w:rsid w:val="673152EA"/>
    <w:rsid w:val="68624273"/>
    <w:rsid w:val="68773538"/>
    <w:rsid w:val="68A67612"/>
    <w:rsid w:val="69592C93"/>
    <w:rsid w:val="69823BDB"/>
    <w:rsid w:val="6AF84277"/>
    <w:rsid w:val="6B575D5A"/>
    <w:rsid w:val="6BA20565"/>
    <w:rsid w:val="6C0C1E82"/>
    <w:rsid w:val="6C7B7324"/>
    <w:rsid w:val="6D176D30"/>
    <w:rsid w:val="6E0C6169"/>
    <w:rsid w:val="6E5A5127"/>
    <w:rsid w:val="6EDB7E4B"/>
    <w:rsid w:val="6EE449F0"/>
    <w:rsid w:val="6EE92007"/>
    <w:rsid w:val="6EF530A1"/>
    <w:rsid w:val="6F55288D"/>
    <w:rsid w:val="6FA10B33"/>
    <w:rsid w:val="6FD35191"/>
    <w:rsid w:val="70010943"/>
    <w:rsid w:val="702F4391"/>
    <w:rsid w:val="7040034C"/>
    <w:rsid w:val="70673B2B"/>
    <w:rsid w:val="710C022E"/>
    <w:rsid w:val="734819F2"/>
    <w:rsid w:val="73656370"/>
    <w:rsid w:val="74B17A6A"/>
    <w:rsid w:val="75396E97"/>
    <w:rsid w:val="7621477C"/>
    <w:rsid w:val="763020FC"/>
    <w:rsid w:val="767E3EE5"/>
    <w:rsid w:val="76A04346"/>
    <w:rsid w:val="76EC2FDC"/>
    <w:rsid w:val="77157E52"/>
    <w:rsid w:val="77955421"/>
    <w:rsid w:val="77FD5AF4"/>
    <w:rsid w:val="78397B5B"/>
    <w:rsid w:val="789E564C"/>
    <w:rsid w:val="79800E71"/>
    <w:rsid w:val="799D45A6"/>
    <w:rsid w:val="79A54428"/>
    <w:rsid w:val="7ADF72B5"/>
    <w:rsid w:val="7B114336"/>
    <w:rsid w:val="7B655993"/>
    <w:rsid w:val="7B954CFC"/>
    <w:rsid w:val="7C7A7ECB"/>
    <w:rsid w:val="7CEC3871"/>
    <w:rsid w:val="7CFC361E"/>
    <w:rsid w:val="7D1B7141"/>
    <w:rsid w:val="7D2D1C58"/>
    <w:rsid w:val="7D953D7C"/>
    <w:rsid w:val="7E192908"/>
    <w:rsid w:val="7E2117BD"/>
    <w:rsid w:val="7E355268"/>
    <w:rsid w:val="7E752553"/>
    <w:rsid w:val="7F10538E"/>
    <w:rsid w:val="7F6C2F0C"/>
    <w:rsid w:val="7FB328E9"/>
    <w:rsid w:val="7FED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autoRedefine/>
    <w:qFormat/>
    <w:uiPriority w:val="0"/>
    <w:pPr>
      <w:keepNext/>
      <w:spacing w:line="360" w:lineRule="auto"/>
      <w:ind w:right="0" w:rightChars="0"/>
      <w:jc w:val="left"/>
      <w:outlineLvl w:val="0"/>
    </w:pPr>
    <w:rPr>
      <w:rFonts w:ascii="宋体" w:hAnsi="宋体" w:eastAsia="仿宋"/>
      <w:b/>
      <w:kern w:val="0"/>
      <w:sz w:val="28"/>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szCs w:val="20"/>
    </w:rPr>
  </w:style>
  <w:style w:type="paragraph" w:styleId="5">
    <w:name w:val="Normal Indent"/>
    <w:basedOn w:val="1"/>
    <w:autoRedefine/>
    <w:qFormat/>
    <w:uiPriority w:val="0"/>
    <w:pPr>
      <w:widowControl/>
      <w:ind w:firstLine="420"/>
    </w:pPr>
    <w:rPr>
      <w:rFonts w:eastAsia="仿宋_GB2312"/>
      <w:sz w:val="30"/>
      <w:szCs w:val="20"/>
    </w:rPr>
  </w:style>
  <w:style w:type="paragraph" w:styleId="6">
    <w:name w:val="Body Text"/>
    <w:basedOn w:val="1"/>
    <w:autoRedefine/>
    <w:qFormat/>
    <w:uiPriority w:val="0"/>
    <w:rPr>
      <w:sz w:val="24"/>
    </w:rPr>
  </w:style>
  <w:style w:type="paragraph" w:styleId="7">
    <w:name w:val="Body Text Indent"/>
    <w:basedOn w:val="1"/>
    <w:autoRedefine/>
    <w:qFormat/>
    <w:uiPriority w:val="0"/>
    <w:pPr>
      <w:ind w:firstLine="570"/>
    </w:pPr>
    <w:rPr>
      <w:rFonts w:ascii="宋体" w:hAnsi="宋体"/>
      <w:sz w:val="28"/>
      <w:szCs w:val="20"/>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widowControl/>
      <w:spacing w:line="300" w:lineRule="auto"/>
      <w:ind w:firstLine="480" w:firstLineChars="200"/>
      <w:jc w:val="left"/>
    </w:pPr>
    <w:rPr>
      <w:rFonts w:ascii="宋体"/>
      <w:color w:val="000000"/>
      <w:sz w:val="24"/>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autoRedefine/>
    <w:qFormat/>
    <w:uiPriority w:val="0"/>
  </w:style>
  <w:style w:type="paragraph" w:customStyle="1" w:styleId="18">
    <w:name w:val="首行缩进"/>
    <w:autoRedefine/>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 w:type="paragraph" w:styleId="19">
    <w:name w:val="List Paragraph"/>
    <w:basedOn w:val="1"/>
    <w:autoRedefine/>
    <w:qFormat/>
    <w:uiPriority w:val="99"/>
    <w:pPr>
      <w:widowControl/>
      <w:ind w:firstLine="420" w:firstLineChars="200"/>
      <w:jc w:val="left"/>
    </w:pPr>
    <w:rPr>
      <w:kern w:val="0"/>
      <w:sz w:val="20"/>
      <w:szCs w:val="20"/>
    </w:rPr>
  </w:style>
  <w:style w:type="paragraph" w:customStyle="1" w:styleId="20">
    <w:name w:val="图"/>
    <w:basedOn w:val="1"/>
    <w:autoRedefine/>
    <w:qFormat/>
    <w:uiPriority w:val="99"/>
    <w:pPr>
      <w:keepNext/>
      <w:adjustRightInd w:val="0"/>
      <w:spacing w:before="60" w:after="60" w:line="300" w:lineRule="auto"/>
      <w:jc w:val="center"/>
      <w:textAlignment w:val="center"/>
    </w:pPr>
    <w:rPr>
      <w:spacing w:val="20"/>
      <w:kern w:val="0"/>
      <w:sz w:val="24"/>
      <w:szCs w:val="20"/>
    </w:rPr>
  </w:style>
  <w:style w:type="paragraph" w:customStyle="1" w:styleId="21">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character" w:customStyle="1" w:styleId="22">
    <w:name w:val="NormalCharacter"/>
    <w:autoRedefine/>
    <w:semiHidden/>
    <w:qFormat/>
    <w:uiPriority w:val="0"/>
    <w:rPr>
      <w:kern w:val="2"/>
      <w:sz w:val="21"/>
      <w:szCs w:val="24"/>
      <w:lang w:val="en-US" w:eastAsia="zh-CN" w:bidi="ar-SA"/>
    </w:rPr>
  </w:style>
  <w:style w:type="paragraph" w:customStyle="1" w:styleId="23">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24">
    <w:name w:val="标题 1 Char"/>
    <w:link w:val="3"/>
    <w:autoRedefine/>
    <w:qFormat/>
    <w:uiPriority w:val="0"/>
    <w:rPr>
      <w:rFonts w:ascii="宋体" w:hAnsi="宋体" w:eastAsia="仿宋"/>
      <w:b/>
      <w:kern w:val="0"/>
      <w:sz w:val="28"/>
    </w:rPr>
  </w:style>
  <w:style w:type="paragraph" w:customStyle="1" w:styleId="25">
    <w:name w:val="Table Text"/>
    <w:basedOn w:val="1"/>
    <w:autoRedefine/>
    <w:semiHidden/>
    <w:qFormat/>
    <w:uiPriority w:val="0"/>
    <w:rPr>
      <w:rFonts w:ascii="宋体" w:hAnsi="宋体" w:cs="宋体"/>
      <w:sz w:val="24"/>
      <w:lang w:eastAsia="en-US"/>
    </w:rPr>
  </w:style>
  <w:style w:type="table" w:customStyle="1" w:styleId="2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650</Words>
  <Characters>663</Characters>
  <Lines>14</Lines>
  <Paragraphs>4</Paragraphs>
  <TotalTime>7</TotalTime>
  <ScaleCrop>false</ScaleCrop>
  <LinksUpToDate>false</LinksUpToDate>
  <CharactersWithSpaces>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11</dc:creator>
  <cp:lastModifiedBy>啊傑 </cp:lastModifiedBy>
  <cp:lastPrinted>2023-02-07T00:41:00Z</cp:lastPrinted>
  <dcterms:modified xsi:type="dcterms:W3CDTF">2025-07-30T03:28:10Z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889B8A271AEB427AA16DE59ED4F80AB4_13</vt:lpwstr>
  </property>
  <property fmtid="{D5CDD505-2E9C-101B-9397-08002B2CF9AE}" pid="4" name="KSOTemplateDocerSaveRecord">
    <vt:lpwstr>eyJoZGlkIjoiMTE1NzBlYzY4Zjk1MDE1Y2NlMzY0Mzk4M2ZjNzBjYWQiLCJ1c2VySWQiOiI3NzA2NDcxNjAifQ==</vt:lpwstr>
  </property>
</Properties>
</file>